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C5FF6" w14:textId="4C6A4647" w:rsidR="00001D54" w:rsidRPr="00412C2C" w:rsidRDefault="0018584E" w:rsidP="00001D54">
      <w:pPr>
        <w:pStyle w:val="Title"/>
        <w:tabs>
          <w:tab w:val="left" w:pos="8789"/>
        </w:tabs>
        <w:ind w:right="-172"/>
        <w:rPr>
          <w:rFonts w:cstheme="minorHAnsi"/>
        </w:rPr>
      </w:pPr>
      <w:r w:rsidRPr="00412C2C">
        <w:rPr>
          <w:rFonts w:cs="Calibri"/>
          <w:i/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416F3A7" wp14:editId="7DAD5389">
            <wp:simplePos x="0" y="0"/>
            <wp:positionH relativeFrom="margin">
              <wp:posOffset>-4091940</wp:posOffset>
            </wp:positionH>
            <wp:positionV relativeFrom="paragraph">
              <wp:posOffset>578485</wp:posOffset>
            </wp:positionV>
            <wp:extent cx="8338185" cy="8304530"/>
            <wp:effectExtent l="0" t="0" r="5715" b="1270"/>
            <wp:wrapNone/>
            <wp:docPr id="1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185" cy="830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A96" w:rsidRPr="00412C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D994F" wp14:editId="37BF4517">
                <wp:simplePos x="0" y="0"/>
                <wp:positionH relativeFrom="column">
                  <wp:posOffset>4336415</wp:posOffset>
                </wp:positionH>
                <wp:positionV relativeFrom="paragraph">
                  <wp:posOffset>621030</wp:posOffset>
                </wp:positionV>
                <wp:extent cx="1260000" cy="1260000"/>
                <wp:effectExtent l="0" t="0" r="16510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D3F1F" w14:textId="77777777" w:rsidR="00D03420" w:rsidRPr="002F5A96" w:rsidRDefault="00D03420" w:rsidP="002F5A96">
                            <w:pPr>
                              <w:jc w:val="center"/>
                              <w:rPr>
                                <w:highlight w:val="green"/>
                              </w:rPr>
                            </w:pPr>
                          </w:p>
                          <w:p w14:paraId="459B5DB8" w14:textId="7FFD9424" w:rsidR="00D03420" w:rsidRPr="002F5A96" w:rsidRDefault="00D03420" w:rsidP="002F5A96">
                            <w:pPr>
                              <w:jc w:val="center"/>
                            </w:pPr>
                            <w:r w:rsidRPr="002F5A96">
                              <w:rPr>
                                <w:highlight w:val="green"/>
                              </w:rPr>
                              <w:t>[</w:t>
                            </w:r>
                            <w:r>
                              <w:rPr>
                                <w:highlight w:val="green"/>
                                <w:lang w:val="el-GR"/>
                              </w:rPr>
                              <w:t>Εισαγωγή λογότυπου νησιού</w:t>
                            </w:r>
                            <w:r w:rsidRPr="002F5A96">
                              <w:rPr>
                                <w:highlight w:val="green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D99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1.45pt;margin-top:48.9pt;width:99.2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">
                <v:textbox>
                  <w:txbxContent>
                    <w:p w14:paraId="41ED3F1F" w14:textId="77777777" w:rsidR="00D03420" w:rsidRPr="002F5A96" w:rsidRDefault="00D03420" w:rsidP="002F5A96">
                      <w:pPr>
                        <w:jc w:val="center"/>
                        <w:rPr>
                          <w:highlight w:val="green"/>
                        </w:rPr>
                      </w:pPr>
                    </w:p>
                    <w:p w14:paraId="459B5DB8" w14:textId="7FFD9424" w:rsidR="00D03420" w:rsidRPr="002F5A96" w:rsidRDefault="00D03420" w:rsidP="002F5A96">
                      <w:pPr>
                        <w:jc w:val="center"/>
                      </w:pPr>
                      <w:r w:rsidRPr="002F5A96">
                        <w:rPr>
                          <w:highlight w:val="green"/>
                        </w:rPr>
                        <w:t>[</w:t>
                      </w:r>
                      <w:r>
                        <w:rPr>
                          <w:highlight w:val="green"/>
                          <w:lang w:val="el-GR"/>
                        </w:rPr>
                        <w:t>Εισαγωγή λογότυπου νησιού</w:t>
                      </w:r>
                      <w:r w:rsidRPr="002F5A96">
                        <w:rPr>
                          <w:highlight w:val="green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001D54" w:rsidRPr="00412C2C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FCA5195" wp14:editId="4FA88CE1">
            <wp:simplePos x="0" y="0"/>
            <wp:positionH relativeFrom="column">
              <wp:posOffset>3901440</wp:posOffset>
            </wp:positionH>
            <wp:positionV relativeFrom="paragraph">
              <wp:posOffset>-202565</wp:posOffset>
            </wp:positionV>
            <wp:extent cx="2041200" cy="540000"/>
            <wp:effectExtent l="0" t="0" r="0" b="0"/>
            <wp:wrapNone/>
            <wp:docPr id="15" name="Grafik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 Islands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A5315" w14:textId="77777777" w:rsidR="00001D54" w:rsidRPr="00412C2C" w:rsidRDefault="00001D54" w:rsidP="00001D54">
      <w:pPr>
        <w:rPr>
          <w:rFonts w:cs="Calibri"/>
          <w:b/>
          <w:sz w:val="24"/>
          <w:szCs w:val="24"/>
        </w:rPr>
      </w:pPr>
    </w:p>
    <w:p w14:paraId="46122A10" w14:textId="77777777" w:rsidR="00001D54" w:rsidRPr="00412C2C" w:rsidRDefault="00001D54" w:rsidP="00001D54">
      <w:pPr>
        <w:rPr>
          <w:rFonts w:cs="Calibri"/>
          <w:b/>
          <w:sz w:val="24"/>
          <w:szCs w:val="24"/>
        </w:rPr>
      </w:pPr>
    </w:p>
    <w:p w14:paraId="41E4950F" w14:textId="77777777" w:rsidR="00001D54" w:rsidRPr="00412C2C" w:rsidRDefault="00001D54" w:rsidP="00001D54">
      <w:pPr>
        <w:rPr>
          <w:rFonts w:cs="Calibri"/>
          <w:b/>
          <w:sz w:val="24"/>
          <w:szCs w:val="24"/>
        </w:rPr>
      </w:pPr>
    </w:p>
    <w:p w14:paraId="793733D7" w14:textId="77777777" w:rsidR="00001D54" w:rsidRPr="00412C2C" w:rsidRDefault="00001D54" w:rsidP="00001D54">
      <w:pPr>
        <w:rPr>
          <w:rFonts w:cs="Calibri"/>
          <w:b/>
          <w:sz w:val="24"/>
          <w:szCs w:val="24"/>
        </w:rPr>
      </w:pPr>
    </w:p>
    <w:p w14:paraId="73165160" w14:textId="7E71113F" w:rsidR="00001D54" w:rsidRPr="00D03420" w:rsidRDefault="00D03420" w:rsidP="00351B96">
      <w:pPr>
        <w:pStyle w:val="TOCHeading"/>
        <w:rPr>
          <w:sz w:val="80"/>
          <w:szCs w:val="80"/>
          <w:lang w:val="el-GR"/>
        </w:rPr>
      </w:pPr>
      <w:r>
        <w:rPr>
          <w:sz w:val="80"/>
          <w:szCs w:val="80"/>
          <w:lang w:val="el-GR"/>
        </w:rPr>
        <w:t xml:space="preserve"> ΣΧΕΔΙΟ ΚΑΘΑΡΗΣ ΕΝΕΡΓΕΙΑΚΗΣ ΜΕΤΑΒΑΣΗΣ</w:t>
      </w:r>
    </w:p>
    <w:p w14:paraId="3A3CC98F" w14:textId="621C9805" w:rsidR="00001D54" w:rsidRPr="009A2109" w:rsidRDefault="006A73AE" w:rsidP="00A624D9">
      <w:pPr>
        <w:pStyle w:val="TitlePageSubheader"/>
        <w:framePr w:wrap="around"/>
        <w:rPr>
          <w:lang w:val="el-GR"/>
        </w:rPr>
      </w:pPr>
      <w:r w:rsidRPr="009A2109">
        <w:rPr>
          <w:highlight w:val="green"/>
          <w:lang w:val="el-GR"/>
        </w:rPr>
        <w:t>[</w:t>
      </w:r>
      <w:r w:rsidR="009A2109">
        <w:rPr>
          <w:highlight w:val="green"/>
          <w:lang w:val="el-GR"/>
        </w:rPr>
        <w:t>Όνομα νησιού</w:t>
      </w:r>
      <w:r w:rsidRPr="009A2109">
        <w:rPr>
          <w:highlight w:val="green"/>
          <w:lang w:val="el-GR"/>
        </w:rPr>
        <w:t>]</w:t>
      </w:r>
    </w:p>
    <w:p w14:paraId="490D4C30" w14:textId="77777777" w:rsidR="00001D54" w:rsidRPr="009A2109" w:rsidRDefault="00001D54" w:rsidP="00001D54">
      <w:pPr>
        <w:rPr>
          <w:rFonts w:cstheme="minorHAnsi"/>
          <w:lang w:val="el-GR"/>
        </w:rPr>
      </w:pPr>
    </w:p>
    <w:p w14:paraId="1E30B417" w14:textId="77777777" w:rsidR="00001D54" w:rsidRPr="009A2109" w:rsidRDefault="00001D54" w:rsidP="00001D54">
      <w:pPr>
        <w:rPr>
          <w:rFonts w:cstheme="minorHAnsi"/>
          <w:lang w:val="el-GR"/>
        </w:rPr>
      </w:pPr>
    </w:p>
    <w:p w14:paraId="4973262D" w14:textId="51528BE4" w:rsidR="00A624D9" w:rsidRPr="009A2109" w:rsidRDefault="009A2109" w:rsidP="00A624D9">
      <w:pPr>
        <w:pStyle w:val="TitlePageSubheader"/>
        <w:framePr w:wrap="auto" w:vAnchor="margin" w:yAlign="inline"/>
        <w:rPr>
          <w:sz w:val="40"/>
          <w:lang w:val="el-GR"/>
        </w:rPr>
      </w:pPr>
      <w:r>
        <w:rPr>
          <w:sz w:val="40"/>
          <w:highlight w:val="yellow"/>
          <w:lang w:val="el-GR"/>
        </w:rPr>
        <w:t>Έκδοση Μήνας Έτος</w:t>
      </w:r>
      <w:bookmarkStart w:id="0" w:name="_GoBack"/>
      <w:bookmarkEnd w:id="0"/>
    </w:p>
    <w:p w14:paraId="4D79AA59" w14:textId="6684B98E" w:rsidR="00001D54" w:rsidRPr="009A2109" w:rsidRDefault="00001D54" w:rsidP="00001D54">
      <w:pPr>
        <w:rPr>
          <w:rFonts w:cstheme="minorHAnsi"/>
          <w:lang w:val="el-GR"/>
        </w:rPr>
      </w:pPr>
    </w:p>
    <w:p w14:paraId="4F8909EC" w14:textId="77777777" w:rsidR="00001D54" w:rsidRPr="009A2109" w:rsidRDefault="00001D54" w:rsidP="00001D54">
      <w:pPr>
        <w:rPr>
          <w:rFonts w:cstheme="minorHAnsi"/>
          <w:lang w:val="el-GR"/>
        </w:rPr>
      </w:pPr>
    </w:p>
    <w:p w14:paraId="574E8AA9" w14:textId="77777777" w:rsidR="00001D54" w:rsidRPr="009A2109" w:rsidRDefault="00001D54" w:rsidP="00001D54">
      <w:pPr>
        <w:rPr>
          <w:rFonts w:cstheme="minorHAnsi"/>
          <w:lang w:val="el-GR"/>
        </w:rPr>
      </w:pPr>
    </w:p>
    <w:p w14:paraId="7B2A4CC2" w14:textId="77777777" w:rsidR="00001D54" w:rsidRPr="009A2109" w:rsidRDefault="00001D54" w:rsidP="00001D54">
      <w:pPr>
        <w:rPr>
          <w:rFonts w:cstheme="minorHAnsi"/>
          <w:lang w:val="el-GR"/>
        </w:rPr>
      </w:pPr>
    </w:p>
    <w:p w14:paraId="20CFA6BD" w14:textId="77777777" w:rsidR="00001D54" w:rsidRPr="009A2109" w:rsidRDefault="00001D54" w:rsidP="00001D54">
      <w:pPr>
        <w:rPr>
          <w:rFonts w:cstheme="minorHAnsi"/>
          <w:lang w:val="el-GR"/>
        </w:rPr>
      </w:pPr>
    </w:p>
    <w:p w14:paraId="593C68AA" w14:textId="77777777" w:rsidR="00001D54" w:rsidRPr="009A2109" w:rsidRDefault="00001D54" w:rsidP="00001D54">
      <w:pPr>
        <w:rPr>
          <w:rFonts w:cstheme="minorHAnsi"/>
          <w:lang w:val="el-GR"/>
        </w:rPr>
      </w:pPr>
    </w:p>
    <w:p w14:paraId="7D8830F3" w14:textId="77777777" w:rsidR="00001D54" w:rsidRPr="009A2109" w:rsidRDefault="00001D54" w:rsidP="00001D54">
      <w:pPr>
        <w:rPr>
          <w:rFonts w:cstheme="minorHAnsi"/>
          <w:lang w:val="el-GR"/>
        </w:rPr>
      </w:pPr>
    </w:p>
    <w:p w14:paraId="6CCAC965" w14:textId="77777777" w:rsidR="00001D54" w:rsidRPr="009A2109" w:rsidRDefault="00001D54" w:rsidP="00001D54">
      <w:pPr>
        <w:rPr>
          <w:rFonts w:cstheme="minorHAnsi"/>
          <w:lang w:val="el-GR"/>
        </w:rPr>
      </w:pPr>
    </w:p>
    <w:p w14:paraId="3A9D0FEB" w14:textId="19D7C2FB" w:rsidR="00001D54" w:rsidRPr="009A2109" w:rsidRDefault="002F03B7" w:rsidP="00001D54">
      <w:pPr>
        <w:rPr>
          <w:rFonts w:cstheme="minorHAnsi"/>
          <w:lang w:val="el-GR"/>
        </w:rPr>
      </w:pPr>
      <w:r w:rsidRPr="00412C2C"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86A31" wp14:editId="31A58BC6">
                <wp:simplePos x="0" y="0"/>
                <wp:positionH relativeFrom="column">
                  <wp:posOffset>-45085</wp:posOffset>
                </wp:positionH>
                <wp:positionV relativeFrom="page">
                  <wp:posOffset>9616440</wp:posOffset>
                </wp:positionV>
                <wp:extent cx="5104765" cy="8318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76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C9CF4" w14:textId="77777777" w:rsidR="00D03420" w:rsidRPr="003E3BF2" w:rsidRDefault="00D03420" w:rsidP="00001D54">
                            <w:pPr>
                              <w:ind w:right="153"/>
                              <w:rPr>
                                <w:rFonts w:cstheme="minorHAnsi"/>
                                <w:lang w:val="en-US"/>
                              </w:rPr>
                            </w:pPr>
                            <w:bookmarkStart w:id="1" w:name="_Hlk534638097"/>
                            <w:bookmarkStart w:id="2" w:name="_Hlk534638098"/>
                            <w:bookmarkStart w:id="3" w:name="_Hlk534638128"/>
                            <w:bookmarkStart w:id="4" w:name="_Hlk534638129"/>
                            <w:r w:rsidRPr="003E3BF2">
                              <w:rPr>
                                <w:rFonts w:eastAsia="Informative" w:cstheme="minorHAnsi"/>
                                <w:b/>
                                <w:lang w:val="en-US"/>
                              </w:rPr>
                              <w:t xml:space="preserve">CLEAN ENERGY FOR EU ISLANDS </w:t>
                            </w:r>
                          </w:p>
                          <w:p w14:paraId="757E0FA9" w14:textId="77777777" w:rsidR="00D03420" w:rsidRPr="003E3BF2" w:rsidRDefault="00D03420" w:rsidP="00001D54">
                            <w:pPr>
                              <w:spacing w:after="3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3E3BF2">
                              <w:rPr>
                                <w:rFonts w:cstheme="minorHAnsi"/>
                                <w:lang w:val="en-US"/>
                              </w:rPr>
                              <w:t xml:space="preserve">Secretariat • Rue </w:t>
                            </w:r>
                            <w:proofErr w:type="spellStart"/>
                            <w:proofErr w:type="gramStart"/>
                            <w:r w:rsidRPr="003E3BF2">
                              <w:rPr>
                                <w:rFonts w:cstheme="minorHAnsi"/>
                                <w:lang w:val="en-US"/>
                              </w:rPr>
                              <w:t>d‘</w:t>
                            </w:r>
                            <w:proofErr w:type="gramEnd"/>
                            <w:r w:rsidRPr="003E3BF2">
                              <w:rPr>
                                <w:rFonts w:cstheme="minorHAnsi"/>
                                <w:lang w:val="en-US"/>
                              </w:rPr>
                              <w:t>Arlon</w:t>
                            </w:r>
                            <w:proofErr w:type="spellEnd"/>
                            <w:r w:rsidRPr="003E3BF2">
                              <w:rPr>
                                <w:rFonts w:cstheme="minorHAnsi"/>
                                <w:lang w:val="en-US"/>
                              </w:rPr>
                              <w:t xml:space="preserve"> 63, BE-1000 Brussels </w:t>
                            </w:r>
                          </w:p>
                          <w:p w14:paraId="002BAA21" w14:textId="30883F0A" w:rsidR="00D03420" w:rsidRPr="003E3BF2" w:rsidRDefault="00D03420" w:rsidP="00001D54">
                            <w:pPr>
                              <w:pStyle w:val="FooterSecretariat"/>
                              <w:rPr>
                                <w:rFonts w:cstheme="minorHAnsi"/>
                                <w:color w:val="auto"/>
                                <w:lang w:val="fr-FR"/>
                              </w:rPr>
                            </w:pPr>
                            <w:proofErr w:type="gramStart"/>
                            <w:r w:rsidRPr="003E3BF2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Phone</w:t>
                            </w:r>
                            <w:r w:rsidRPr="0009375D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  <w:t>:</w:t>
                            </w:r>
                            <w:proofErr w:type="gramEnd"/>
                            <w:r w:rsidRPr="003E3BF2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+32 2 400 10 67 • E-mail</w:t>
                            </w:r>
                            <w:r w:rsidRPr="0009375D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  <w:t>:</w:t>
                            </w:r>
                            <w:r w:rsidRPr="003E3BF2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info@euislands.eu • </w:t>
                            </w:r>
                            <w:proofErr w:type="spellStart"/>
                            <w:r w:rsidRPr="003E3BF2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Website</w:t>
                            </w:r>
                            <w:proofErr w:type="spellEnd"/>
                            <w:r w:rsidRPr="0009375D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  <w:t>:</w:t>
                            </w:r>
                            <w:r w:rsidRPr="003E3BF2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hyperlink r:id="rId10" w:history="1">
                              <w:r w:rsidRPr="00BD3FFA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  <w:lang w:val="fr-FR"/>
                                </w:rPr>
                                <w:t>euislands.eu</w:t>
                              </w:r>
                              <w:bookmarkEnd w:id="1"/>
                              <w:bookmarkEnd w:id="2"/>
                              <w:bookmarkEnd w:id="3"/>
                              <w:bookmarkEnd w:id="4"/>
                            </w:hyperlink>
                          </w:p>
                          <w:p w14:paraId="262A5E79" w14:textId="77777777" w:rsidR="00D03420" w:rsidRPr="00E7010D" w:rsidRDefault="00D03420" w:rsidP="00001D5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86A31" id="Text Box 2" o:spid="_x0000_s1027" type="#_x0000_t202" style="position:absolute;left:0;text-align:left;margin-left:-3.55pt;margin-top:757.2pt;width:401.95pt;height:6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" filled="f" stroked="f">
                <v:textbox>
                  <w:txbxContent>
                    <w:p w14:paraId="47DC9CF4" w14:textId="77777777" w:rsidR="00D03420" w:rsidRPr="003E3BF2" w:rsidRDefault="00D03420" w:rsidP="00001D54">
                      <w:pPr>
                        <w:ind w:right="153"/>
                        <w:rPr>
                          <w:rFonts w:cstheme="minorHAnsi"/>
                          <w:lang w:val="en-US"/>
                        </w:rPr>
                      </w:pPr>
                      <w:bookmarkStart w:id="5" w:name="_Hlk534638097"/>
                      <w:bookmarkStart w:id="6" w:name="_Hlk534638098"/>
                      <w:bookmarkStart w:id="7" w:name="_Hlk534638128"/>
                      <w:bookmarkStart w:id="8" w:name="_Hlk534638129"/>
                      <w:r w:rsidRPr="003E3BF2">
                        <w:rPr>
                          <w:rFonts w:eastAsia="Informative" w:cstheme="minorHAnsi"/>
                          <w:b/>
                          <w:lang w:val="en-US"/>
                        </w:rPr>
                        <w:t xml:space="preserve">CLEAN ENERGY FOR EU ISLANDS </w:t>
                      </w:r>
                    </w:p>
                    <w:p w14:paraId="757E0FA9" w14:textId="77777777" w:rsidR="00D03420" w:rsidRPr="003E3BF2" w:rsidRDefault="00D03420" w:rsidP="00001D54">
                      <w:pPr>
                        <w:spacing w:after="3"/>
                        <w:rPr>
                          <w:rFonts w:cstheme="minorHAnsi"/>
                          <w:lang w:val="en-US"/>
                        </w:rPr>
                      </w:pPr>
                      <w:r w:rsidRPr="003E3BF2">
                        <w:rPr>
                          <w:rFonts w:cstheme="minorHAnsi"/>
                          <w:lang w:val="en-US"/>
                        </w:rPr>
                        <w:t xml:space="preserve">Secretariat • Rue </w:t>
                      </w:r>
                      <w:proofErr w:type="spellStart"/>
                      <w:proofErr w:type="gramStart"/>
                      <w:r w:rsidRPr="003E3BF2">
                        <w:rPr>
                          <w:rFonts w:cstheme="minorHAnsi"/>
                          <w:lang w:val="en-US"/>
                        </w:rPr>
                        <w:t>d‘</w:t>
                      </w:r>
                      <w:proofErr w:type="gramEnd"/>
                      <w:r w:rsidRPr="003E3BF2">
                        <w:rPr>
                          <w:rFonts w:cstheme="minorHAnsi"/>
                          <w:lang w:val="en-US"/>
                        </w:rPr>
                        <w:t>Arlon</w:t>
                      </w:r>
                      <w:proofErr w:type="spellEnd"/>
                      <w:r w:rsidRPr="003E3BF2">
                        <w:rPr>
                          <w:rFonts w:cstheme="minorHAnsi"/>
                          <w:lang w:val="en-US"/>
                        </w:rPr>
                        <w:t xml:space="preserve"> 63, BE-1000 Brussels </w:t>
                      </w:r>
                    </w:p>
                    <w:p w14:paraId="002BAA21" w14:textId="30883F0A" w:rsidR="00D03420" w:rsidRPr="003E3BF2" w:rsidRDefault="00D03420" w:rsidP="00001D54">
                      <w:pPr>
                        <w:pStyle w:val="FooterSecretariat"/>
                        <w:rPr>
                          <w:rFonts w:cstheme="minorHAnsi"/>
                          <w:color w:val="auto"/>
                          <w:lang w:val="fr-FR"/>
                        </w:rPr>
                      </w:pPr>
                      <w:proofErr w:type="gramStart"/>
                      <w:r w:rsidRPr="003E3BF2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FR"/>
                        </w:rPr>
                        <w:t>Phone</w:t>
                      </w:r>
                      <w:r w:rsidRPr="0009375D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BE"/>
                        </w:rPr>
                        <w:t>:</w:t>
                      </w:r>
                      <w:proofErr w:type="gramEnd"/>
                      <w:r w:rsidRPr="003E3BF2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FR"/>
                        </w:rPr>
                        <w:t xml:space="preserve"> +32 2 400 10 67 • E-mail</w:t>
                      </w:r>
                      <w:r w:rsidRPr="0009375D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BE"/>
                        </w:rPr>
                        <w:t>:</w:t>
                      </w:r>
                      <w:r w:rsidRPr="003E3BF2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FR"/>
                        </w:rPr>
                        <w:t xml:space="preserve"> info@euislands.eu • </w:t>
                      </w:r>
                      <w:proofErr w:type="spellStart"/>
                      <w:r w:rsidRPr="003E3BF2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FR"/>
                        </w:rPr>
                        <w:t>Website</w:t>
                      </w:r>
                      <w:proofErr w:type="spellEnd"/>
                      <w:r w:rsidRPr="0009375D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BE"/>
                        </w:rPr>
                        <w:t>:</w:t>
                      </w:r>
                      <w:r w:rsidRPr="003E3BF2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hyperlink r:id="rId11" w:history="1">
                        <w:r w:rsidRPr="00BD3FFA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lang w:val="fr-FR"/>
                          </w:rPr>
                          <w:t>euislands.eu</w:t>
                        </w:r>
                        <w:bookmarkEnd w:id="5"/>
                        <w:bookmarkEnd w:id="6"/>
                        <w:bookmarkEnd w:id="7"/>
                        <w:bookmarkEnd w:id="8"/>
                      </w:hyperlink>
                    </w:p>
                    <w:p w14:paraId="262A5E79" w14:textId="77777777" w:rsidR="00D03420" w:rsidRPr="00E7010D" w:rsidRDefault="00D03420" w:rsidP="00001D5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6787753" w14:textId="77777777" w:rsidR="00001D54" w:rsidRPr="009A2109" w:rsidRDefault="00001D54" w:rsidP="00001D54">
      <w:pPr>
        <w:rPr>
          <w:rFonts w:cstheme="minorHAnsi"/>
          <w:lang w:val="el-GR"/>
        </w:rPr>
      </w:pPr>
    </w:p>
    <w:p w14:paraId="46867388" w14:textId="7F0FBD22" w:rsidR="00001D54" w:rsidRPr="009A2109" w:rsidRDefault="00001D54" w:rsidP="00001D54">
      <w:pPr>
        <w:rPr>
          <w:rFonts w:cstheme="minorHAnsi"/>
          <w:lang w:val="el-GR"/>
        </w:rPr>
        <w:sectPr w:rsidR="00001D54" w:rsidRPr="009A2109" w:rsidSect="00001D54">
          <w:headerReference w:type="default" r:id="rId12"/>
          <w:footerReference w:type="default" r:id="rId13"/>
          <w:headerReference w:type="first" r:id="rId14"/>
          <w:pgSz w:w="11906" w:h="16838" w:code="9"/>
          <w:pgMar w:top="567" w:right="1871" w:bottom="567" w:left="1871" w:header="425" w:footer="510" w:gutter="0"/>
          <w:cols w:space="708"/>
          <w:titlePg/>
          <w:docGrid w:linePitch="245"/>
        </w:sectPr>
      </w:pPr>
    </w:p>
    <w:p w14:paraId="3D8A4B32" w14:textId="09120025" w:rsidR="006E051F" w:rsidRPr="009A2109" w:rsidRDefault="009A2109" w:rsidP="00DA2376">
      <w:pPr>
        <w:pStyle w:val="Heading2"/>
        <w:numPr>
          <w:ilvl w:val="0"/>
          <w:numId w:val="0"/>
        </w:numPr>
        <w:jc w:val="left"/>
        <w:rPr>
          <w:lang w:val="el-GR"/>
        </w:rPr>
      </w:pPr>
      <w:bookmarkStart w:id="9" w:name="_Toc31813199"/>
      <w:bookmarkStart w:id="10" w:name="_Toc2694287"/>
      <w:bookmarkStart w:id="11" w:name="_Toc2694393"/>
      <w:r>
        <w:rPr>
          <w:lang w:val="el-GR"/>
        </w:rPr>
        <w:lastRenderedPageBreak/>
        <w:t>Εισαγωγή</w:t>
      </w:r>
      <w:r w:rsidRPr="009A2109">
        <w:rPr>
          <w:lang w:val="el-GR"/>
        </w:rPr>
        <w:t xml:space="preserve"> </w:t>
      </w:r>
      <w:r>
        <w:rPr>
          <w:lang w:val="el-GR"/>
        </w:rPr>
        <w:t>για</w:t>
      </w:r>
      <w:r w:rsidRPr="009A2109">
        <w:rPr>
          <w:lang w:val="el-GR"/>
        </w:rPr>
        <w:t xml:space="preserve"> </w:t>
      </w:r>
      <w:r>
        <w:rPr>
          <w:lang w:val="el-GR"/>
        </w:rPr>
        <w:t>τους</w:t>
      </w:r>
      <w:r w:rsidRPr="009A2109">
        <w:rPr>
          <w:lang w:val="el-GR"/>
        </w:rPr>
        <w:t xml:space="preserve"> </w:t>
      </w:r>
      <w:r>
        <w:rPr>
          <w:lang w:val="el-GR"/>
        </w:rPr>
        <w:t xml:space="preserve">συγγραφείς </w:t>
      </w:r>
      <w:r>
        <w:rPr>
          <w:lang w:val="el-GR"/>
        </w:rPr>
        <w:br/>
      </w:r>
      <w:r w:rsidR="00D03420">
        <w:rPr>
          <w:lang w:val="el-GR"/>
        </w:rPr>
        <w:t>του Σχεδίου Καθαρής Ενεργειακής Μετάβασης</w:t>
      </w:r>
      <w:bookmarkEnd w:id="9"/>
    </w:p>
    <w:p w14:paraId="051C9565" w14:textId="2A21B9AD" w:rsidR="00A34DD4" w:rsidRPr="00C62CD4" w:rsidRDefault="00C62CD4" w:rsidP="00F40752">
      <w:pPr>
        <w:spacing w:line="240" w:lineRule="auto"/>
        <w:rPr>
          <w:color w:val="2F5496" w:themeColor="accent1" w:themeShade="BF"/>
          <w:lang w:val="el-GR"/>
        </w:rPr>
      </w:pPr>
      <w:r>
        <w:rPr>
          <w:color w:val="2F5496" w:themeColor="accent1" w:themeShade="BF"/>
          <w:lang w:val="el-GR"/>
        </w:rPr>
        <w:t>Το</w:t>
      </w:r>
      <w:r w:rsidR="00A34DD4" w:rsidRPr="00C62CD4">
        <w:rPr>
          <w:color w:val="2F5496" w:themeColor="accent1" w:themeShade="BF"/>
          <w:lang w:val="el-GR"/>
        </w:rPr>
        <w:t xml:space="preserve"> </w:t>
      </w:r>
      <w:r w:rsidR="00D03420">
        <w:rPr>
          <w:b/>
          <w:color w:val="2F5496" w:themeColor="accent1" w:themeShade="BF"/>
          <w:lang w:val="el-GR"/>
        </w:rPr>
        <w:t xml:space="preserve">Σχέδιο </w:t>
      </w:r>
      <w:r w:rsidR="00D03420" w:rsidRPr="00D03420">
        <w:rPr>
          <w:b/>
          <w:color w:val="2F5496" w:themeColor="accent1" w:themeShade="BF"/>
          <w:lang w:val="el-GR"/>
        </w:rPr>
        <w:t>Καθαρής Ενεργειακής Μετάβασης</w:t>
      </w:r>
      <w:r w:rsidR="00A34DD4"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 xml:space="preserve">είναι ένα στρατηγικό </w:t>
      </w:r>
      <w:r w:rsidR="00D03420">
        <w:rPr>
          <w:color w:val="2F5496" w:themeColor="accent1" w:themeShade="BF"/>
          <w:lang w:val="el-GR"/>
        </w:rPr>
        <w:t>σχέδιο</w:t>
      </w:r>
      <w:r w:rsidR="00351B96">
        <w:rPr>
          <w:color w:val="2F5496" w:themeColor="accent1" w:themeShade="BF"/>
          <w:lang w:val="el-GR"/>
        </w:rPr>
        <w:t>,</w:t>
      </w:r>
      <w:r>
        <w:rPr>
          <w:color w:val="2F5496" w:themeColor="accent1" w:themeShade="BF"/>
          <w:lang w:val="el-GR"/>
        </w:rPr>
        <w:t xml:space="preserve"> στο οποίο καθορίζονται και προδιαγράφονται οι βασικές γραμμές</w:t>
      </w:r>
      <w:r w:rsidR="00351B96">
        <w:rPr>
          <w:color w:val="2F5496" w:themeColor="accent1" w:themeShade="BF"/>
          <w:lang w:val="el-GR"/>
        </w:rPr>
        <w:t>,</w:t>
      </w:r>
      <w:r>
        <w:rPr>
          <w:color w:val="2F5496" w:themeColor="accent1" w:themeShade="BF"/>
          <w:lang w:val="el-GR"/>
        </w:rPr>
        <w:t xml:space="preserve"> στις οποίες θα στηριχτεί η ενεργειακή μετάβαση </w:t>
      </w:r>
      <w:r w:rsidR="00D03420">
        <w:rPr>
          <w:color w:val="2F5496" w:themeColor="accent1" w:themeShade="BF"/>
          <w:lang w:val="el-GR"/>
        </w:rPr>
        <w:t xml:space="preserve">του </w:t>
      </w:r>
      <w:r>
        <w:rPr>
          <w:color w:val="2F5496" w:themeColor="accent1" w:themeShade="BF"/>
          <w:lang w:val="el-GR"/>
        </w:rPr>
        <w:t>νησ</w:t>
      </w:r>
      <w:r w:rsidR="00D03420">
        <w:rPr>
          <w:color w:val="2F5496" w:themeColor="accent1" w:themeShade="BF"/>
          <w:lang w:val="el-GR"/>
        </w:rPr>
        <w:t>ιούσας σύμφωνα με τις επιταγές της τοπικής κοινωνίας</w:t>
      </w:r>
      <w:r>
        <w:rPr>
          <w:color w:val="2F5496" w:themeColor="accent1" w:themeShade="BF"/>
          <w:lang w:val="el-GR"/>
        </w:rPr>
        <w:t>. Το</w:t>
      </w:r>
      <w:r w:rsidRPr="00C62CD4">
        <w:rPr>
          <w:color w:val="2F5496" w:themeColor="accent1" w:themeShade="BF"/>
          <w:lang w:val="el-GR"/>
        </w:rPr>
        <w:t xml:space="preserve"> </w:t>
      </w:r>
      <w:r w:rsidR="00351B96">
        <w:rPr>
          <w:color w:val="2F5496" w:themeColor="accent1" w:themeShade="BF"/>
          <w:lang w:val="el-GR"/>
        </w:rPr>
        <w:t>Σ</w:t>
      </w:r>
      <w:r>
        <w:rPr>
          <w:color w:val="2F5496" w:themeColor="accent1" w:themeShade="BF"/>
          <w:lang w:val="el-GR"/>
        </w:rPr>
        <w:t>χέδιο</w:t>
      </w:r>
      <w:r w:rsidRPr="00C62CD4">
        <w:rPr>
          <w:color w:val="2F5496" w:themeColor="accent1" w:themeShade="BF"/>
          <w:lang w:val="el-GR"/>
        </w:rPr>
        <w:t xml:space="preserve"> </w:t>
      </w:r>
      <w:r w:rsidR="00351B96">
        <w:rPr>
          <w:color w:val="2F5496" w:themeColor="accent1" w:themeShade="BF"/>
          <w:lang w:val="el-GR"/>
        </w:rPr>
        <w:t>Μ</w:t>
      </w:r>
      <w:r>
        <w:rPr>
          <w:color w:val="2F5496" w:themeColor="accent1" w:themeShade="BF"/>
          <w:lang w:val="el-GR"/>
        </w:rPr>
        <w:t>ετάβασης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πρέπει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να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είναι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το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αποτέλεσμα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μια</w:t>
      </w:r>
      <w:r w:rsidR="00360547">
        <w:rPr>
          <w:color w:val="2F5496" w:themeColor="accent1" w:themeShade="BF"/>
          <w:lang w:val="el-GR"/>
        </w:rPr>
        <w:t>ς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συμμετοχικής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διαδικασίας, στην οποία εμπλέκονται όλοι οι σχετικοί και ενδιαφερόμενοι φορείς</w:t>
      </w:r>
      <w:r w:rsidR="00270F23">
        <w:rPr>
          <w:color w:val="2F5496" w:themeColor="accent1" w:themeShade="BF"/>
          <w:lang w:val="el-GR"/>
        </w:rPr>
        <w:t>,</w:t>
      </w:r>
      <w:r>
        <w:rPr>
          <w:color w:val="2F5496" w:themeColor="accent1" w:themeShade="BF"/>
          <w:lang w:val="el-GR"/>
        </w:rPr>
        <w:t xml:space="preserve"> με στόχο να αναλυθεί η δυναμική του νησιού</w:t>
      </w:r>
      <w:r w:rsidR="00A34DD4" w:rsidRPr="00C62CD4">
        <w:rPr>
          <w:color w:val="2F5496" w:themeColor="accent1" w:themeShade="BF"/>
          <w:lang w:val="el-GR"/>
        </w:rPr>
        <w:t xml:space="preserve">, </w:t>
      </w:r>
      <w:r>
        <w:rPr>
          <w:color w:val="2F5496" w:themeColor="accent1" w:themeShade="BF"/>
          <w:lang w:val="el-GR"/>
        </w:rPr>
        <w:t xml:space="preserve">να </w:t>
      </w:r>
      <w:r w:rsidR="00270F23">
        <w:rPr>
          <w:color w:val="2F5496" w:themeColor="accent1" w:themeShade="BF"/>
          <w:lang w:val="el-GR"/>
        </w:rPr>
        <w:t xml:space="preserve">οριστεί </w:t>
      </w:r>
      <w:r>
        <w:rPr>
          <w:color w:val="2F5496" w:themeColor="accent1" w:themeShade="BF"/>
          <w:lang w:val="el-GR"/>
        </w:rPr>
        <w:t>ένας σαφής στόχος</w:t>
      </w:r>
      <w:r w:rsidR="00270F23">
        <w:rPr>
          <w:color w:val="2F5496" w:themeColor="accent1" w:themeShade="BF"/>
          <w:lang w:val="el-GR"/>
        </w:rPr>
        <w:t>,</w:t>
      </w:r>
      <w:r>
        <w:rPr>
          <w:color w:val="2F5496" w:themeColor="accent1" w:themeShade="BF"/>
          <w:lang w:val="el-GR"/>
        </w:rPr>
        <w:t xml:space="preserve"> στον οποίο αποβλέπει η ενεργειακή μετάβαση</w:t>
      </w:r>
      <w:r w:rsidR="00270F23">
        <w:rPr>
          <w:color w:val="2F5496" w:themeColor="accent1" w:themeShade="BF"/>
          <w:lang w:val="el-GR"/>
        </w:rPr>
        <w:t>,</w:t>
      </w:r>
      <w:r>
        <w:rPr>
          <w:color w:val="2F5496" w:themeColor="accent1" w:themeShade="BF"/>
          <w:lang w:val="el-GR"/>
        </w:rPr>
        <w:t xml:space="preserve"> και να διαμορφωθ</w:t>
      </w:r>
      <w:r w:rsidR="00270F23">
        <w:rPr>
          <w:color w:val="2F5496" w:themeColor="accent1" w:themeShade="BF"/>
          <w:lang w:val="el-GR"/>
        </w:rPr>
        <w:t xml:space="preserve">εί ο τρόπος </w:t>
      </w:r>
      <w:r>
        <w:rPr>
          <w:color w:val="2F5496" w:themeColor="accent1" w:themeShade="BF"/>
          <w:lang w:val="el-GR"/>
        </w:rPr>
        <w:t>επίτευξή</w:t>
      </w:r>
      <w:r w:rsidR="00270F23">
        <w:rPr>
          <w:color w:val="2F5496" w:themeColor="accent1" w:themeShade="BF"/>
          <w:lang w:val="el-GR"/>
        </w:rPr>
        <w:t>ς</w:t>
      </w:r>
      <w:r>
        <w:rPr>
          <w:color w:val="2F5496" w:themeColor="accent1" w:themeShade="BF"/>
          <w:lang w:val="el-GR"/>
        </w:rPr>
        <w:t xml:space="preserve"> του</w:t>
      </w:r>
      <w:r w:rsidR="00A34DD4" w:rsidRPr="00C62CD4">
        <w:rPr>
          <w:color w:val="2F5496" w:themeColor="accent1" w:themeShade="BF"/>
          <w:lang w:val="el-GR"/>
        </w:rPr>
        <w:t xml:space="preserve">. </w:t>
      </w:r>
      <w:r>
        <w:rPr>
          <w:color w:val="2F5496" w:themeColor="accent1" w:themeShade="BF"/>
          <w:lang w:val="el-GR"/>
        </w:rPr>
        <w:t>Το</w:t>
      </w:r>
      <w:r w:rsidRPr="00C62CD4">
        <w:rPr>
          <w:color w:val="2F5496" w:themeColor="accent1" w:themeShade="BF"/>
          <w:lang w:val="el-GR"/>
        </w:rPr>
        <w:t xml:space="preserve"> </w:t>
      </w:r>
      <w:r w:rsidR="00351B96">
        <w:rPr>
          <w:color w:val="2F5496" w:themeColor="accent1" w:themeShade="BF"/>
          <w:lang w:val="el-GR"/>
        </w:rPr>
        <w:t>Σ</w:t>
      </w:r>
      <w:r>
        <w:rPr>
          <w:color w:val="2F5496" w:themeColor="accent1" w:themeShade="BF"/>
          <w:lang w:val="el-GR"/>
        </w:rPr>
        <w:t>χέδιο</w:t>
      </w:r>
      <w:r w:rsidRPr="00C62CD4">
        <w:rPr>
          <w:color w:val="2F5496" w:themeColor="accent1" w:themeShade="BF"/>
          <w:lang w:val="el-GR"/>
        </w:rPr>
        <w:t xml:space="preserve"> </w:t>
      </w:r>
      <w:r w:rsidR="00351B96">
        <w:rPr>
          <w:color w:val="2F5496" w:themeColor="accent1" w:themeShade="BF"/>
          <w:lang w:val="el-GR"/>
        </w:rPr>
        <w:t>Μ</w:t>
      </w:r>
      <w:r>
        <w:rPr>
          <w:color w:val="2F5496" w:themeColor="accent1" w:themeShade="BF"/>
          <w:lang w:val="el-GR"/>
        </w:rPr>
        <w:t>ετάβασης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θέτει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τα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στρατηγικά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θεμέλια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πάνω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στα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οποία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θα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 xml:space="preserve">αναπτυχθούν οι απαιτούμενες δράσεις </w:t>
      </w:r>
      <w:r w:rsidR="00351B96">
        <w:rPr>
          <w:color w:val="2F5496" w:themeColor="accent1" w:themeShade="BF"/>
          <w:lang w:val="el-GR"/>
        </w:rPr>
        <w:t>για την απανθρακοποίηση</w:t>
      </w:r>
      <w:r w:rsidR="00360547">
        <w:rPr>
          <w:color w:val="2F5496" w:themeColor="accent1" w:themeShade="BF"/>
          <w:lang w:val="el-GR"/>
        </w:rPr>
        <w:t xml:space="preserve"> του νησιού</w:t>
      </w:r>
      <w:r w:rsidR="00351B96">
        <w:rPr>
          <w:color w:val="2F5496" w:themeColor="accent1" w:themeShade="BF"/>
          <w:lang w:val="el-GR"/>
        </w:rPr>
        <w:t>,</w:t>
      </w:r>
      <w:r w:rsidR="00360547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καλύπτ</w:t>
      </w:r>
      <w:r w:rsidR="008C0ED5">
        <w:rPr>
          <w:color w:val="2F5496" w:themeColor="accent1" w:themeShade="BF"/>
          <w:lang w:val="el-GR"/>
        </w:rPr>
        <w:t>οντας</w:t>
      </w:r>
      <w:r>
        <w:rPr>
          <w:color w:val="2F5496" w:themeColor="accent1" w:themeShade="BF"/>
          <w:lang w:val="el-GR"/>
        </w:rPr>
        <w:t xml:space="preserve"> </w:t>
      </w:r>
      <w:r w:rsidR="008C0ED5">
        <w:rPr>
          <w:color w:val="2F5496" w:themeColor="accent1" w:themeShade="BF"/>
          <w:lang w:val="el-GR"/>
        </w:rPr>
        <w:t xml:space="preserve">σχετικές τεχνικές, οικονομικές και οργανωτικές παραμέτρους. </w:t>
      </w:r>
    </w:p>
    <w:p w14:paraId="3AE4EDF3" w14:textId="0DBA1574" w:rsidR="00A34DD4" w:rsidRPr="00C62CD4" w:rsidRDefault="00C62CD4" w:rsidP="00F40752">
      <w:pPr>
        <w:spacing w:line="240" w:lineRule="auto"/>
        <w:rPr>
          <w:color w:val="2F5496" w:themeColor="accent1" w:themeShade="BF"/>
          <w:lang w:val="el-GR"/>
        </w:rPr>
      </w:pPr>
      <w:r>
        <w:rPr>
          <w:color w:val="2F5496" w:themeColor="accent1" w:themeShade="BF"/>
          <w:lang w:val="el-GR"/>
        </w:rPr>
        <w:t>Ως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συμπλήρωμα</w:t>
      </w:r>
      <w:r w:rsidRPr="00C62CD4">
        <w:rPr>
          <w:color w:val="2F5496" w:themeColor="accent1" w:themeShade="BF"/>
          <w:lang w:val="el-GR"/>
        </w:rPr>
        <w:t xml:space="preserve"> </w:t>
      </w:r>
      <w:r w:rsidR="008C0ED5">
        <w:rPr>
          <w:color w:val="2F5496" w:themeColor="accent1" w:themeShade="BF"/>
          <w:lang w:val="el-GR"/>
        </w:rPr>
        <w:t>σ</w:t>
      </w:r>
      <w:r>
        <w:rPr>
          <w:color w:val="2F5496" w:themeColor="accent1" w:themeShade="BF"/>
          <w:lang w:val="el-GR"/>
        </w:rPr>
        <w:t>το</w:t>
      </w:r>
      <w:r w:rsidRPr="00C62CD4">
        <w:rPr>
          <w:color w:val="2F5496" w:themeColor="accent1" w:themeShade="BF"/>
          <w:lang w:val="el-GR"/>
        </w:rPr>
        <w:t xml:space="preserve"> </w:t>
      </w:r>
      <w:r w:rsidR="008C0ED5">
        <w:rPr>
          <w:color w:val="2F5496" w:themeColor="accent1" w:themeShade="BF"/>
          <w:lang w:val="el-GR"/>
        </w:rPr>
        <w:t xml:space="preserve">παρόν </w:t>
      </w:r>
      <w:r>
        <w:rPr>
          <w:color w:val="2F5496" w:themeColor="accent1" w:themeShade="BF"/>
          <w:lang w:val="el-GR"/>
        </w:rPr>
        <w:t>πρότυπο</w:t>
      </w:r>
      <w:r w:rsidR="008C0ED5">
        <w:rPr>
          <w:color w:val="2F5496" w:themeColor="accent1" w:themeShade="BF"/>
          <w:lang w:val="el-GR"/>
        </w:rPr>
        <w:t xml:space="preserve"> του Σχεδίου Καθαρής Ενεργειακής Μετάβασης</w:t>
      </w:r>
      <w:r w:rsidR="00F40752" w:rsidRPr="00C62CD4">
        <w:rPr>
          <w:color w:val="2F5496" w:themeColor="accent1" w:themeShade="BF"/>
          <w:lang w:val="el-GR"/>
        </w:rPr>
        <w:t>,</w:t>
      </w:r>
      <w:r w:rsidR="00A34DD4" w:rsidRPr="00C62CD4">
        <w:rPr>
          <w:color w:val="2F5496" w:themeColor="accent1" w:themeShade="BF"/>
          <w:lang w:val="el-GR"/>
        </w:rPr>
        <w:t xml:space="preserve"> </w:t>
      </w:r>
      <w:r w:rsidR="00351B96">
        <w:rPr>
          <w:color w:val="2F5496" w:themeColor="accent1" w:themeShade="BF"/>
          <w:lang w:val="el-GR"/>
        </w:rPr>
        <w:t>Τ</w:t>
      </w:r>
      <w:r>
        <w:rPr>
          <w:color w:val="2F5496" w:themeColor="accent1" w:themeShade="BF"/>
          <w:lang w:val="el-GR"/>
        </w:rPr>
        <w:t>ο</w:t>
      </w:r>
      <w:r w:rsidR="00A34DD4" w:rsidRPr="00C62CD4">
        <w:rPr>
          <w:color w:val="2F5496" w:themeColor="accent1" w:themeShade="BF"/>
          <w:lang w:val="el-GR"/>
        </w:rPr>
        <w:t xml:space="preserve"> </w:t>
      </w:r>
      <w:r>
        <w:rPr>
          <w:b/>
          <w:color w:val="2F5496" w:themeColor="accent1" w:themeShade="BF"/>
          <w:lang w:val="el-GR"/>
        </w:rPr>
        <w:t>Εγχειρίδιο</w:t>
      </w:r>
      <w:r w:rsidRPr="00C62CD4">
        <w:rPr>
          <w:b/>
          <w:color w:val="2F5496" w:themeColor="accent1" w:themeShade="BF"/>
          <w:lang w:val="el-GR"/>
        </w:rPr>
        <w:t xml:space="preserve"> </w:t>
      </w:r>
      <w:r>
        <w:rPr>
          <w:b/>
          <w:color w:val="2F5496" w:themeColor="accent1" w:themeShade="BF"/>
          <w:lang w:val="el-GR"/>
        </w:rPr>
        <w:t>Ενεργειακής</w:t>
      </w:r>
      <w:r w:rsidRPr="00C62CD4">
        <w:rPr>
          <w:b/>
          <w:color w:val="2F5496" w:themeColor="accent1" w:themeShade="BF"/>
          <w:lang w:val="el-GR"/>
        </w:rPr>
        <w:t xml:space="preserve"> </w:t>
      </w:r>
      <w:r>
        <w:rPr>
          <w:b/>
          <w:color w:val="2F5496" w:themeColor="accent1" w:themeShade="BF"/>
          <w:lang w:val="el-GR"/>
        </w:rPr>
        <w:t>Μετάβασης</w:t>
      </w:r>
      <w:r w:rsidR="00A34DD4" w:rsidRPr="00C62CD4">
        <w:rPr>
          <w:color w:val="2F5496" w:themeColor="accent1" w:themeShade="BF"/>
          <w:lang w:val="el-GR"/>
        </w:rPr>
        <w:t xml:space="preserve"> </w:t>
      </w:r>
      <w:r w:rsidR="00351B96">
        <w:rPr>
          <w:color w:val="2F5496" w:themeColor="accent1" w:themeShade="BF"/>
          <w:lang w:val="el-GR"/>
        </w:rPr>
        <w:t xml:space="preserve">μπορεί να χρησιμοποιηθεί ως οδηγός από τους </w:t>
      </w:r>
      <w:r>
        <w:rPr>
          <w:color w:val="2F5496" w:themeColor="accent1" w:themeShade="BF"/>
          <w:lang w:val="el-GR"/>
        </w:rPr>
        <w:t>αρμόδιους φορείς</w:t>
      </w:r>
      <w:r w:rsidR="00351B96">
        <w:rPr>
          <w:color w:val="2F5496" w:themeColor="accent1" w:themeShade="BF"/>
          <w:lang w:val="el-GR"/>
        </w:rPr>
        <w:t>,</w:t>
      </w:r>
      <w:r>
        <w:rPr>
          <w:color w:val="2F5496" w:themeColor="accent1" w:themeShade="BF"/>
          <w:lang w:val="el-GR"/>
        </w:rPr>
        <w:t xml:space="preserve"> που θα αναλάβουν τη σχεδίαση και τη σύνταξη του </w:t>
      </w:r>
      <w:r w:rsidR="00351B96">
        <w:rPr>
          <w:color w:val="2F5496" w:themeColor="accent1" w:themeShade="BF"/>
          <w:lang w:val="el-GR"/>
        </w:rPr>
        <w:t>Σ</w:t>
      </w:r>
      <w:r>
        <w:rPr>
          <w:color w:val="2F5496" w:themeColor="accent1" w:themeShade="BF"/>
          <w:lang w:val="el-GR"/>
        </w:rPr>
        <w:t>χεδίου</w:t>
      </w:r>
      <w:r w:rsidR="00A34DD4" w:rsidRPr="00C62CD4">
        <w:rPr>
          <w:color w:val="2F5496" w:themeColor="accent1" w:themeShade="BF"/>
          <w:lang w:val="el-GR"/>
        </w:rPr>
        <w:t xml:space="preserve">. </w:t>
      </w:r>
      <w:r>
        <w:rPr>
          <w:color w:val="2F5496" w:themeColor="accent1" w:themeShade="BF"/>
          <w:lang w:val="el-GR"/>
        </w:rPr>
        <w:t>Το</w:t>
      </w:r>
      <w:r w:rsidRPr="00587CD7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εγχειρίδιο</w:t>
      </w:r>
      <w:r w:rsidRPr="00587CD7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είναι</w:t>
      </w:r>
      <w:r w:rsidRPr="00587CD7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διαθέσιμο</w:t>
      </w:r>
      <w:r w:rsidRPr="00587CD7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διαδικτυακά</w:t>
      </w:r>
      <w:r w:rsidRPr="00587CD7">
        <w:rPr>
          <w:color w:val="2F5496" w:themeColor="accent1" w:themeShade="BF"/>
          <w:lang w:val="el-GR"/>
        </w:rPr>
        <w:t xml:space="preserve"> </w:t>
      </w:r>
      <w:r w:rsidR="00360547">
        <w:rPr>
          <w:color w:val="2F5496" w:themeColor="accent1" w:themeShade="BF"/>
          <w:lang w:val="el-GR"/>
        </w:rPr>
        <w:t>στην ηλεκτρονική διεύθυνση</w:t>
      </w:r>
      <w:r w:rsidRPr="00587CD7">
        <w:rPr>
          <w:color w:val="2F5496" w:themeColor="accent1" w:themeShade="BF"/>
          <w:lang w:val="el-GR"/>
        </w:rPr>
        <w:t>:</w:t>
      </w:r>
      <w:r w:rsidR="00A34DD4" w:rsidRPr="00587CD7">
        <w:rPr>
          <w:color w:val="2F5496" w:themeColor="accent1" w:themeShade="BF"/>
          <w:lang w:val="el-GR"/>
        </w:rPr>
        <w:t xml:space="preserve"> </w:t>
      </w:r>
      <w:hyperlink r:id="rId15" w:history="1">
        <w:r w:rsidR="00A34DD4" w:rsidRPr="006C1216">
          <w:rPr>
            <w:rStyle w:val="Hyperlink"/>
          </w:rPr>
          <w:t>online</w:t>
        </w:r>
      </w:hyperlink>
      <w:r w:rsidR="00A34DD4" w:rsidRPr="00587CD7">
        <w:rPr>
          <w:color w:val="2F5496" w:themeColor="accent1" w:themeShade="BF"/>
          <w:lang w:val="el-GR"/>
        </w:rPr>
        <w:t xml:space="preserve">.  </w:t>
      </w:r>
      <w:r>
        <w:rPr>
          <w:color w:val="2F5496" w:themeColor="accent1" w:themeShade="BF"/>
          <w:lang w:val="el-GR"/>
        </w:rPr>
        <w:t>Οι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ενότητες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και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οι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υποενότητες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του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παρόντος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προτύπου</w:t>
      </w:r>
      <w:r w:rsidRPr="00C62CD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αναφέρονται σε συγκεκριμένα κεφάλαια του Εγχειριδίου Ενεργειακής Μετάβασης</w:t>
      </w:r>
      <w:r w:rsidR="00351B96">
        <w:rPr>
          <w:color w:val="2F5496" w:themeColor="accent1" w:themeShade="BF"/>
          <w:lang w:val="el-GR"/>
        </w:rPr>
        <w:t>.</w:t>
      </w:r>
    </w:p>
    <w:p w14:paraId="5E89CDCA" w14:textId="42695EF0" w:rsidR="00F40752" w:rsidRPr="00D9139A" w:rsidRDefault="00D9139A" w:rsidP="00F40752">
      <w:pPr>
        <w:spacing w:line="240" w:lineRule="auto"/>
        <w:rPr>
          <w:color w:val="2F5496" w:themeColor="accent1" w:themeShade="BF"/>
          <w:lang w:val="el-GR"/>
        </w:rPr>
      </w:pPr>
      <w:r>
        <w:rPr>
          <w:color w:val="2F5496" w:themeColor="accent1" w:themeShade="BF"/>
          <w:lang w:val="el-GR"/>
        </w:rPr>
        <w:t>Το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περιεχόμενο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του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προτύπου</w:t>
      </w:r>
      <w:r w:rsidR="00351B96">
        <w:rPr>
          <w:color w:val="2F5496" w:themeColor="accent1" w:themeShade="BF"/>
          <w:lang w:val="el-GR"/>
        </w:rPr>
        <w:t>,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το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οποίο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οι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συγγραφείς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του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Σχεδίου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Ενεργειακής Μετάβασης καλούνται να τροποποιήσουν</w:t>
      </w:r>
      <w:r w:rsidR="00351B96">
        <w:rPr>
          <w:color w:val="2F5496" w:themeColor="accent1" w:themeShade="BF"/>
          <w:lang w:val="el-GR"/>
        </w:rPr>
        <w:t>,</w:t>
      </w:r>
      <w:r>
        <w:rPr>
          <w:color w:val="2F5496" w:themeColor="accent1" w:themeShade="BF"/>
          <w:lang w:val="el-GR"/>
        </w:rPr>
        <w:t xml:space="preserve"> τονίζεται σε </w:t>
      </w:r>
      <w:r w:rsidR="00F40752" w:rsidRPr="00D9139A">
        <w:rPr>
          <w:color w:val="2F5496" w:themeColor="accent1" w:themeShade="BF"/>
          <w:highlight w:val="green"/>
          <w:lang w:val="el-GR"/>
        </w:rPr>
        <w:t>[</w:t>
      </w:r>
      <w:r>
        <w:rPr>
          <w:color w:val="2F5496" w:themeColor="accent1" w:themeShade="BF"/>
          <w:highlight w:val="green"/>
          <w:lang w:val="el-GR"/>
        </w:rPr>
        <w:t>πράσινο φόντο και αγκύλες</w:t>
      </w:r>
      <w:r w:rsidR="00F40752" w:rsidRPr="00D9139A">
        <w:rPr>
          <w:color w:val="2F5496" w:themeColor="accent1" w:themeShade="BF"/>
          <w:highlight w:val="green"/>
          <w:lang w:val="el-GR"/>
        </w:rPr>
        <w:t>]</w:t>
      </w:r>
      <w:r w:rsidR="00F40752" w:rsidRPr="00D9139A">
        <w:rPr>
          <w:color w:val="2F5496" w:themeColor="accent1" w:themeShade="BF"/>
          <w:lang w:val="el-GR"/>
        </w:rPr>
        <w:t xml:space="preserve">. </w:t>
      </w:r>
      <w:r>
        <w:rPr>
          <w:color w:val="2F5496" w:themeColor="accent1" w:themeShade="BF"/>
          <w:lang w:val="el-GR"/>
        </w:rPr>
        <w:t>Η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περιγραφή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στο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πώς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να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συμπληρωθεί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το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 xml:space="preserve">Σχέδιο δίνεται σε </w:t>
      </w:r>
      <w:r>
        <w:rPr>
          <w:i/>
          <w:color w:val="2F5496" w:themeColor="accent1" w:themeShade="BF"/>
          <w:lang w:val="el-GR"/>
        </w:rPr>
        <w:t>μπλε πλάγια γραμματοσειρά</w:t>
      </w:r>
      <w:r w:rsidR="00F40752" w:rsidRPr="00D9139A">
        <w:rPr>
          <w:color w:val="2F5496" w:themeColor="accent1" w:themeShade="BF"/>
          <w:lang w:val="el-GR"/>
        </w:rPr>
        <w:t xml:space="preserve">. </w:t>
      </w:r>
      <w:r>
        <w:rPr>
          <w:color w:val="2F5496" w:themeColor="accent1" w:themeShade="BF"/>
          <w:lang w:val="el-GR"/>
        </w:rPr>
        <w:t>Παρακαλούμε</w:t>
      </w:r>
      <w:r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αφαιρέστε</w:t>
      </w:r>
      <w:r w:rsidR="00F40752"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highlight w:val="green"/>
          <w:lang w:val="el-GR"/>
        </w:rPr>
        <w:t>τα</w:t>
      </w:r>
      <w:r w:rsidRPr="00D9139A">
        <w:rPr>
          <w:color w:val="2F5496" w:themeColor="accent1" w:themeShade="BF"/>
          <w:highlight w:val="green"/>
          <w:lang w:val="el-GR"/>
        </w:rPr>
        <w:t xml:space="preserve"> </w:t>
      </w:r>
      <w:r>
        <w:rPr>
          <w:color w:val="2F5496" w:themeColor="accent1" w:themeShade="BF"/>
          <w:highlight w:val="green"/>
          <w:lang w:val="el-GR"/>
        </w:rPr>
        <w:t>πράσινα</w:t>
      </w:r>
      <w:r w:rsidRPr="00D9139A">
        <w:rPr>
          <w:color w:val="2F5496" w:themeColor="accent1" w:themeShade="BF"/>
          <w:highlight w:val="green"/>
          <w:lang w:val="el-GR"/>
        </w:rPr>
        <w:t xml:space="preserve"> </w:t>
      </w:r>
      <w:r>
        <w:rPr>
          <w:color w:val="2F5496" w:themeColor="accent1" w:themeShade="BF"/>
          <w:highlight w:val="green"/>
          <w:lang w:val="el-GR"/>
        </w:rPr>
        <w:t>φόντα</w:t>
      </w:r>
      <w:r w:rsidR="00F40752"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και τις</w:t>
      </w:r>
      <w:r w:rsidR="00F40752" w:rsidRPr="00D9139A">
        <w:rPr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πλάγιες μπλε γραμματοσειρές</w:t>
      </w:r>
      <w:r w:rsidR="00F40752" w:rsidRPr="00D9139A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από την τελική έκδοση του κειμένου</w:t>
      </w:r>
      <w:r w:rsidR="00F40752" w:rsidRPr="00D9139A">
        <w:rPr>
          <w:color w:val="2F5496" w:themeColor="accent1" w:themeShade="BF"/>
          <w:lang w:val="el-GR"/>
        </w:rPr>
        <w:t>.</w:t>
      </w:r>
    </w:p>
    <w:p w14:paraId="4306F636" w14:textId="27A2877A" w:rsidR="00F40752" w:rsidRPr="00215BBA" w:rsidRDefault="00360547" w:rsidP="0018584E">
      <w:pPr>
        <w:spacing w:line="240" w:lineRule="auto"/>
        <w:rPr>
          <w:color w:val="2F5496" w:themeColor="accent1" w:themeShade="BF"/>
          <w:lang w:val="el-GR"/>
        </w:rPr>
      </w:pPr>
      <w:r>
        <w:rPr>
          <w:color w:val="2F5496" w:themeColor="accent1" w:themeShade="BF"/>
          <w:lang w:val="el-GR"/>
        </w:rPr>
        <w:t>Στόχος</w:t>
      </w:r>
      <w:r w:rsidR="00171E30" w:rsidRPr="00171E30">
        <w:rPr>
          <w:color w:val="2F5496" w:themeColor="accent1" w:themeShade="BF"/>
          <w:lang w:val="el-GR"/>
        </w:rPr>
        <w:t xml:space="preserve"> </w:t>
      </w:r>
      <w:r w:rsidR="00171E30">
        <w:rPr>
          <w:color w:val="2F5496" w:themeColor="accent1" w:themeShade="BF"/>
          <w:lang w:val="el-GR"/>
        </w:rPr>
        <w:t>αυτού</w:t>
      </w:r>
      <w:r w:rsidR="00171E30" w:rsidRPr="00171E30">
        <w:rPr>
          <w:color w:val="2F5496" w:themeColor="accent1" w:themeShade="BF"/>
          <w:lang w:val="el-GR"/>
        </w:rPr>
        <w:t xml:space="preserve"> </w:t>
      </w:r>
      <w:r w:rsidR="00171E30">
        <w:rPr>
          <w:color w:val="2F5496" w:themeColor="accent1" w:themeShade="BF"/>
          <w:lang w:val="el-GR"/>
        </w:rPr>
        <w:t>του</w:t>
      </w:r>
      <w:r w:rsidR="00171E30" w:rsidRPr="00171E30">
        <w:rPr>
          <w:color w:val="2F5496" w:themeColor="accent1" w:themeShade="BF"/>
          <w:lang w:val="el-GR"/>
        </w:rPr>
        <w:t xml:space="preserve"> </w:t>
      </w:r>
      <w:r w:rsidR="00171E30">
        <w:rPr>
          <w:color w:val="2F5496" w:themeColor="accent1" w:themeShade="BF"/>
          <w:lang w:val="el-GR"/>
        </w:rPr>
        <w:t>προτύπου</w:t>
      </w:r>
      <w:r w:rsidR="00171E30" w:rsidRPr="00171E30">
        <w:rPr>
          <w:color w:val="2F5496" w:themeColor="accent1" w:themeShade="BF"/>
          <w:lang w:val="el-GR"/>
        </w:rPr>
        <w:t xml:space="preserve"> </w:t>
      </w:r>
      <w:r w:rsidR="00171E30">
        <w:rPr>
          <w:color w:val="2F5496" w:themeColor="accent1" w:themeShade="BF"/>
          <w:lang w:val="el-GR"/>
        </w:rPr>
        <w:t>είναι</w:t>
      </w:r>
      <w:r w:rsidR="00171E30" w:rsidRPr="00171E30">
        <w:rPr>
          <w:color w:val="2F5496" w:themeColor="accent1" w:themeShade="BF"/>
          <w:lang w:val="el-GR"/>
        </w:rPr>
        <w:t xml:space="preserve"> </w:t>
      </w:r>
      <w:r w:rsidR="00171E30">
        <w:rPr>
          <w:color w:val="2F5496" w:themeColor="accent1" w:themeShade="BF"/>
          <w:lang w:val="el-GR"/>
        </w:rPr>
        <w:t>να</w:t>
      </w:r>
      <w:r w:rsidR="00171E30" w:rsidRPr="00171E30">
        <w:rPr>
          <w:color w:val="2F5496" w:themeColor="accent1" w:themeShade="BF"/>
          <w:lang w:val="el-GR"/>
        </w:rPr>
        <w:t xml:space="preserve"> </w:t>
      </w:r>
      <w:r w:rsidR="00171E30">
        <w:rPr>
          <w:color w:val="2F5496" w:themeColor="accent1" w:themeShade="BF"/>
          <w:lang w:val="el-GR"/>
        </w:rPr>
        <w:t>αποτελέσει</w:t>
      </w:r>
      <w:r w:rsidR="00171E30" w:rsidRPr="00171E30">
        <w:rPr>
          <w:color w:val="2F5496" w:themeColor="accent1" w:themeShade="BF"/>
          <w:lang w:val="el-GR"/>
        </w:rPr>
        <w:t xml:space="preserve"> </w:t>
      </w:r>
      <w:r w:rsidR="00171E30">
        <w:rPr>
          <w:color w:val="2F5496" w:themeColor="accent1" w:themeShade="BF"/>
          <w:lang w:val="el-GR"/>
        </w:rPr>
        <w:t>τη</w:t>
      </w:r>
      <w:r w:rsidR="00171E30" w:rsidRPr="00171E30">
        <w:rPr>
          <w:color w:val="2F5496" w:themeColor="accent1" w:themeShade="BF"/>
          <w:lang w:val="el-GR"/>
        </w:rPr>
        <w:t xml:space="preserve"> </w:t>
      </w:r>
      <w:r w:rsidR="00171E30">
        <w:rPr>
          <w:color w:val="2F5496" w:themeColor="accent1" w:themeShade="BF"/>
          <w:lang w:val="el-GR"/>
        </w:rPr>
        <w:t>βάση</w:t>
      </w:r>
      <w:r w:rsidR="00171E30" w:rsidRPr="00171E30">
        <w:rPr>
          <w:color w:val="2F5496" w:themeColor="accent1" w:themeShade="BF"/>
          <w:lang w:val="el-GR"/>
        </w:rPr>
        <w:t xml:space="preserve"> </w:t>
      </w:r>
      <w:r w:rsidR="00171E30">
        <w:rPr>
          <w:color w:val="2F5496" w:themeColor="accent1" w:themeShade="BF"/>
          <w:lang w:val="el-GR"/>
        </w:rPr>
        <w:t>για</w:t>
      </w:r>
      <w:r w:rsidR="00171E30" w:rsidRPr="00171E30">
        <w:rPr>
          <w:color w:val="2F5496" w:themeColor="accent1" w:themeShade="BF"/>
          <w:lang w:val="el-GR"/>
        </w:rPr>
        <w:t xml:space="preserve"> </w:t>
      </w:r>
      <w:r w:rsidR="00171E30">
        <w:rPr>
          <w:color w:val="2F5496" w:themeColor="accent1" w:themeShade="BF"/>
          <w:lang w:val="el-GR"/>
        </w:rPr>
        <w:t>τη</w:t>
      </w:r>
      <w:r w:rsidR="00171E30" w:rsidRPr="00171E30">
        <w:rPr>
          <w:color w:val="2F5496" w:themeColor="accent1" w:themeShade="BF"/>
          <w:lang w:val="el-GR"/>
        </w:rPr>
        <w:t xml:space="preserve"> </w:t>
      </w:r>
      <w:r w:rsidR="00171E30">
        <w:rPr>
          <w:color w:val="2F5496" w:themeColor="accent1" w:themeShade="BF"/>
          <w:lang w:val="el-GR"/>
        </w:rPr>
        <w:t>σύνταξη</w:t>
      </w:r>
      <w:r w:rsidR="00171E30" w:rsidRPr="00171E30">
        <w:rPr>
          <w:color w:val="2F5496" w:themeColor="accent1" w:themeShade="BF"/>
          <w:lang w:val="el-GR"/>
        </w:rPr>
        <w:t xml:space="preserve"> </w:t>
      </w:r>
      <w:r w:rsidR="00171E30">
        <w:rPr>
          <w:color w:val="2F5496" w:themeColor="accent1" w:themeShade="BF"/>
          <w:lang w:val="el-GR"/>
        </w:rPr>
        <w:t xml:space="preserve">του </w:t>
      </w:r>
      <w:r w:rsidR="00D63AEA">
        <w:rPr>
          <w:color w:val="2F5496" w:themeColor="accent1" w:themeShade="BF"/>
          <w:lang w:val="el-GR"/>
        </w:rPr>
        <w:t>Σ</w:t>
      </w:r>
      <w:r w:rsidR="00171E30">
        <w:rPr>
          <w:color w:val="2F5496" w:themeColor="accent1" w:themeShade="BF"/>
          <w:lang w:val="el-GR"/>
        </w:rPr>
        <w:t xml:space="preserve">χεδίου </w:t>
      </w:r>
      <w:r w:rsidR="008C0ED5">
        <w:rPr>
          <w:color w:val="2F5496" w:themeColor="accent1" w:themeShade="BF"/>
          <w:lang w:val="el-GR"/>
        </w:rPr>
        <w:t xml:space="preserve">Καθαρής </w:t>
      </w:r>
      <w:r w:rsidR="00D63AEA">
        <w:rPr>
          <w:color w:val="2F5496" w:themeColor="accent1" w:themeShade="BF"/>
          <w:lang w:val="el-GR"/>
        </w:rPr>
        <w:t>Ε</w:t>
      </w:r>
      <w:r w:rsidR="00171E30">
        <w:rPr>
          <w:color w:val="2F5496" w:themeColor="accent1" w:themeShade="BF"/>
          <w:lang w:val="el-GR"/>
        </w:rPr>
        <w:t xml:space="preserve">νεργειακής </w:t>
      </w:r>
      <w:r w:rsidR="00D63AEA">
        <w:rPr>
          <w:color w:val="2F5496" w:themeColor="accent1" w:themeShade="BF"/>
          <w:lang w:val="el-GR"/>
        </w:rPr>
        <w:t>Μ</w:t>
      </w:r>
      <w:r w:rsidR="00171E30">
        <w:rPr>
          <w:color w:val="2F5496" w:themeColor="accent1" w:themeShade="BF"/>
          <w:lang w:val="el-GR"/>
        </w:rPr>
        <w:t xml:space="preserve">ετάβασης </w:t>
      </w:r>
      <w:r w:rsidR="00D63AEA">
        <w:rPr>
          <w:color w:val="2F5496" w:themeColor="accent1" w:themeShade="BF"/>
          <w:lang w:val="el-GR"/>
        </w:rPr>
        <w:t>του νησιού.</w:t>
      </w:r>
      <w:r w:rsidR="00171E30">
        <w:rPr>
          <w:color w:val="2F5496" w:themeColor="accent1" w:themeShade="BF"/>
          <w:lang w:val="el-GR"/>
        </w:rPr>
        <w:t xml:space="preserve"> </w:t>
      </w:r>
      <w:r w:rsidR="00D63AEA">
        <w:rPr>
          <w:color w:val="2F5496" w:themeColor="accent1" w:themeShade="BF"/>
          <w:lang w:val="el-GR"/>
        </w:rPr>
        <w:t>Το παρόν θ</w:t>
      </w:r>
      <w:r w:rsidR="00171E30">
        <w:rPr>
          <w:color w:val="2F5496" w:themeColor="accent1" w:themeShade="BF"/>
          <w:lang w:val="el-GR"/>
        </w:rPr>
        <w:t xml:space="preserve">α πρέπει να προσαρμοστεί αντίστοιχα με βάση τις συνθήκες, τα δεδομένα και τις απαιτήσεις του νησιού </w:t>
      </w:r>
      <w:r w:rsidR="00F40752" w:rsidRPr="00171E30">
        <w:rPr>
          <w:color w:val="2F5496" w:themeColor="accent1" w:themeShade="BF"/>
          <w:lang w:val="el-GR"/>
        </w:rPr>
        <w:t xml:space="preserve">. </w:t>
      </w:r>
      <w:r w:rsidR="00D63AEA">
        <w:rPr>
          <w:color w:val="2F5496" w:themeColor="accent1" w:themeShade="BF"/>
          <w:lang w:val="el-GR"/>
        </w:rPr>
        <w:t>Επιπλέον τ</w:t>
      </w:r>
      <w:r w:rsidR="00215BBA">
        <w:rPr>
          <w:color w:val="2F5496" w:themeColor="accent1" w:themeShade="BF"/>
          <w:lang w:val="el-GR"/>
        </w:rPr>
        <w:t>ο</w:t>
      </w:r>
      <w:r w:rsidR="00D63AEA">
        <w:rPr>
          <w:color w:val="2F5496" w:themeColor="accent1" w:themeShade="BF"/>
          <w:lang w:val="el-GR"/>
        </w:rPr>
        <w:t>υ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D63AEA">
        <w:rPr>
          <w:color w:val="2F5496" w:themeColor="accent1" w:themeShade="BF"/>
          <w:lang w:val="el-GR"/>
        </w:rPr>
        <w:t>Σ</w:t>
      </w:r>
      <w:r w:rsidR="00215BBA">
        <w:rPr>
          <w:color w:val="2F5496" w:themeColor="accent1" w:themeShade="BF"/>
          <w:lang w:val="el-GR"/>
        </w:rPr>
        <w:t>χ</w:t>
      </w:r>
      <w:r w:rsidR="00D63AEA">
        <w:rPr>
          <w:color w:val="2F5496" w:themeColor="accent1" w:themeShade="BF"/>
          <w:lang w:val="el-GR"/>
        </w:rPr>
        <w:t>ε</w:t>
      </w:r>
      <w:r w:rsidR="00215BBA">
        <w:rPr>
          <w:color w:val="2F5496" w:themeColor="accent1" w:themeShade="BF"/>
          <w:lang w:val="el-GR"/>
        </w:rPr>
        <w:t>δ</w:t>
      </w:r>
      <w:r w:rsidR="00D63AEA">
        <w:rPr>
          <w:color w:val="2F5496" w:themeColor="accent1" w:themeShade="BF"/>
          <w:lang w:val="el-GR"/>
        </w:rPr>
        <w:t>ί</w:t>
      </w:r>
      <w:r w:rsidR="00215BBA">
        <w:rPr>
          <w:color w:val="2F5496" w:themeColor="accent1" w:themeShade="BF"/>
          <w:lang w:val="el-GR"/>
        </w:rPr>
        <w:t>ο</w:t>
      </w:r>
      <w:r w:rsidR="00D63AEA">
        <w:rPr>
          <w:color w:val="2F5496" w:themeColor="accent1" w:themeShade="BF"/>
          <w:lang w:val="el-GR"/>
        </w:rPr>
        <w:t>υ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8C0ED5">
        <w:rPr>
          <w:color w:val="2F5496" w:themeColor="accent1" w:themeShade="BF"/>
          <w:lang w:val="el-GR"/>
        </w:rPr>
        <w:t xml:space="preserve">Καθαρής </w:t>
      </w:r>
      <w:r w:rsidR="00D63AEA">
        <w:rPr>
          <w:color w:val="2F5496" w:themeColor="accent1" w:themeShade="BF"/>
          <w:lang w:val="el-GR"/>
        </w:rPr>
        <w:t>Ε</w:t>
      </w:r>
      <w:r w:rsidR="00215BBA">
        <w:rPr>
          <w:color w:val="2F5496" w:themeColor="accent1" w:themeShade="BF"/>
          <w:lang w:val="el-GR"/>
        </w:rPr>
        <w:t>νεργειακής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D63AEA">
        <w:rPr>
          <w:color w:val="2F5496" w:themeColor="accent1" w:themeShade="BF"/>
          <w:lang w:val="el-GR"/>
        </w:rPr>
        <w:t>Μ</w:t>
      </w:r>
      <w:r w:rsidR="00215BBA">
        <w:rPr>
          <w:color w:val="2F5496" w:themeColor="accent1" w:themeShade="BF"/>
          <w:lang w:val="el-GR"/>
        </w:rPr>
        <w:t>ετάβασης</w:t>
      </w:r>
      <w:r w:rsidR="00D63AEA" w:rsidRPr="0018584E">
        <w:rPr>
          <w:color w:val="2F5496" w:themeColor="accent1" w:themeShade="BF"/>
          <w:lang w:val="el-GR"/>
        </w:rPr>
        <w:t>,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215BBA">
        <w:rPr>
          <w:color w:val="2F5496" w:themeColor="accent1" w:themeShade="BF"/>
          <w:lang w:val="el-GR"/>
        </w:rPr>
        <w:t>που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215BBA">
        <w:rPr>
          <w:color w:val="2F5496" w:themeColor="accent1" w:themeShade="BF"/>
          <w:lang w:val="el-GR"/>
        </w:rPr>
        <w:t>θα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215BBA">
        <w:rPr>
          <w:color w:val="2F5496" w:themeColor="accent1" w:themeShade="BF"/>
          <w:lang w:val="el-GR"/>
        </w:rPr>
        <w:t>αναπτυχθεί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215BBA">
        <w:rPr>
          <w:color w:val="2F5496" w:themeColor="accent1" w:themeShade="BF"/>
          <w:lang w:val="el-GR"/>
        </w:rPr>
        <w:t>με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215BBA">
        <w:rPr>
          <w:color w:val="2F5496" w:themeColor="accent1" w:themeShade="BF"/>
          <w:lang w:val="el-GR"/>
        </w:rPr>
        <w:t>βάση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215BBA">
        <w:rPr>
          <w:color w:val="2F5496" w:themeColor="accent1" w:themeShade="BF"/>
          <w:lang w:val="el-GR"/>
        </w:rPr>
        <w:t>το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215BBA">
        <w:rPr>
          <w:color w:val="2F5496" w:themeColor="accent1" w:themeShade="BF"/>
          <w:lang w:val="el-GR"/>
        </w:rPr>
        <w:t>παρόν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215BBA">
        <w:rPr>
          <w:color w:val="2F5496" w:themeColor="accent1" w:themeShade="BF"/>
          <w:lang w:val="el-GR"/>
        </w:rPr>
        <w:t>πρότυπο</w:t>
      </w:r>
      <w:r w:rsidR="00215BBA" w:rsidRPr="00215BBA">
        <w:rPr>
          <w:color w:val="2F5496" w:themeColor="accent1" w:themeShade="BF"/>
          <w:lang w:val="el-GR"/>
        </w:rPr>
        <w:t xml:space="preserve">, </w:t>
      </w:r>
      <w:r w:rsidR="00B63505">
        <w:rPr>
          <w:color w:val="2F5496" w:themeColor="accent1" w:themeShade="BF"/>
          <w:lang w:val="el-GR"/>
        </w:rPr>
        <w:t>ενθαρρύνονται</w:t>
      </w:r>
      <w:r w:rsidR="00B63505" w:rsidRPr="00215BBA">
        <w:rPr>
          <w:color w:val="2F5496" w:themeColor="accent1" w:themeShade="BF"/>
          <w:lang w:val="el-GR"/>
        </w:rPr>
        <w:t xml:space="preserve"> </w:t>
      </w:r>
      <w:r w:rsidR="00215BBA">
        <w:rPr>
          <w:color w:val="2F5496" w:themeColor="accent1" w:themeShade="BF"/>
          <w:lang w:val="el-GR"/>
        </w:rPr>
        <w:t>η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215BBA">
        <w:rPr>
          <w:color w:val="2F5496" w:themeColor="accent1" w:themeShade="BF"/>
          <w:lang w:val="el-GR"/>
        </w:rPr>
        <w:t>ανάπτυξη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B63505">
        <w:rPr>
          <w:color w:val="2F5496" w:themeColor="accent1" w:themeShade="BF"/>
          <w:lang w:val="el-GR"/>
        </w:rPr>
        <w:t xml:space="preserve">οπτικής ταυτότητας του νησιού  και η επιλογή εναλλακτικών τρόπων παρουσίασης </w:t>
      </w:r>
      <w:r w:rsidR="00215BBA">
        <w:rPr>
          <w:color w:val="2F5496" w:themeColor="accent1" w:themeShade="BF"/>
          <w:lang w:val="el-GR"/>
        </w:rPr>
        <w:t>των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B63505">
        <w:rPr>
          <w:color w:val="2F5496" w:themeColor="accent1" w:themeShade="BF"/>
          <w:lang w:val="el-GR"/>
        </w:rPr>
        <w:t>Σ</w:t>
      </w:r>
      <w:r w:rsidR="00215BBA">
        <w:rPr>
          <w:color w:val="2F5496" w:themeColor="accent1" w:themeShade="BF"/>
          <w:lang w:val="el-GR"/>
        </w:rPr>
        <w:t>χεδίων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8C0ED5">
        <w:rPr>
          <w:color w:val="2F5496" w:themeColor="accent1" w:themeShade="BF"/>
          <w:lang w:val="el-GR"/>
        </w:rPr>
        <w:t xml:space="preserve">Καθαρής </w:t>
      </w:r>
      <w:r w:rsidR="00B63505">
        <w:rPr>
          <w:color w:val="2F5496" w:themeColor="accent1" w:themeShade="BF"/>
          <w:lang w:val="el-GR"/>
        </w:rPr>
        <w:t>Ε</w:t>
      </w:r>
      <w:r w:rsidR="00215BBA">
        <w:rPr>
          <w:color w:val="2F5496" w:themeColor="accent1" w:themeShade="BF"/>
          <w:lang w:val="el-GR"/>
        </w:rPr>
        <w:t>νεργειακής</w:t>
      </w:r>
      <w:r w:rsidR="00215BBA" w:rsidRPr="00215BBA">
        <w:rPr>
          <w:color w:val="2F5496" w:themeColor="accent1" w:themeShade="BF"/>
          <w:lang w:val="el-GR"/>
        </w:rPr>
        <w:t xml:space="preserve"> </w:t>
      </w:r>
      <w:r w:rsidR="00B63505">
        <w:rPr>
          <w:color w:val="2F5496" w:themeColor="accent1" w:themeShade="BF"/>
          <w:lang w:val="el-GR"/>
        </w:rPr>
        <w:t>Μ</w:t>
      </w:r>
      <w:r w:rsidR="00215BBA">
        <w:rPr>
          <w:color w:val="2F5496" w:themeColor="accent1" w:themeShade="BF"/>
          <w:lang w:val="el-GR"/>
        </w:rPr>
        <w:t>ετάβασης</w:t>
      </w:r>
      <w:r w:rsidR="00F40752" w:rsidRPr="00215BBA">
        <w:rPr>
          <w:color w:val="2F5496" w:themeColor="accent1" w:themeShade="BF"/>
          <w:lang w:val="el-GR"/>
        </w:rPr>
        <w:t xml:space="preserve">– </w:t>
      </w:r>
      <w:r w:rsidR="00215BBA">
        <w:rPr>
          <w:color w:val="2F5496" w:themeColor="accent1" w:themeShade="BF"/>
          <w:lang w:val="el-GR"/>
        </w:rPr>
        <w:t xml:space="preserve">όπως ένας </w:t>
      </w:r>
      <w:r w:rsidR="008C0ED5">
        <w:rPr>
          <w:color w:val="2F5496" w:themeColor="accent1" w:themeShade="BF"/>
          <w:lang w:val="el-GR"/>
        </w:rPr>
        <w:t xml:space="preserve"> </w:t>
      </w:r>
      <w:r w:rsidR="00215BBA">
        <w:rPr>
          <w:color w:val="2F5496" w:themeColor="accent1" w:themeShade="BF"/>
          <w:lang w:val="el-GR"/>
        </w:rPr>
        <w:t>δραστικός ιστότοπος</w:t>
      </w:r>
      <w:r w:rsidR="00F40752" w:rsidRPr="00215BBA">
        <w:rPr>
          <w:color w:val="2F5496" w:themeColor="accent1" w:themeShade="BF"/>
          <w:lang w:val="el-GR"/>
        </w:rPr>
        <w:t xml:space="preserve">, </w:t>
      </w:r>
      <w:r w:rsidR="00215BBA">
        <w:rPr>
          <w:color w:val="2F5496" w:themeColor="accent1" w:themeShade="BF"/>
          <w:lang w:val="el-GR"/>
        </w:rPr>
        <w:t>ένα πόστερ κλπ</w:t>
      </w:r>
      <w:r w:rsidR="00F40752" w:rsidRPr="00215BBA">
        <w:rPr>
          <w:color w:val="2F5496" w:themeColor="accent1" w:themeShade="BF"/>
          <w:lang w:val="el-GR"/>
        </w:rPr>
        <w:t xml:space="preserve">. </w:t>
      </w:r>
      <w:r w:rsidR="00215BBA">
        <w:rPr>
          <w:color w:val="2F5496" w:themeColor="accent1" w:themeShade="BF"/>
          <w:lang w:val="el-GR"/>
        </w:rPr>
        <w:t>Σε κάθε περίπτωση</w:t>
      </w:r>
      <w:r w:rsidR="00B63505">
        <w:rPr>
          <w:color w:val="2F5496" w:themeColor="accent1" w:themeShade="BF"/>
          <w:lang w:val="el-GR"/>
        </w:rPr>
        <w:t xml:space="preserve"> όμως</w:t>
      </w:r>
      <w:r w:rsidR="00215BBA">
        <w:rPr>
          <w:color w:val="2F5496" w:themeColor="accent1" w:themeShade="BF"/>
          <w:lang w:val="el-GR"/>
        </w:rPr>
        <w:t xml:space="preserve"> θα πρέπει να πληρούνται οι ελάχιστες προϋποθέσεις που τίθενται στο παρόν πρότυπο</w:t>
      </w:r>
      <w:r w:rsidR="00F40752" w:rsidRPr="00215BBA">
        <w:rPr>
          <w:color w:val="2F5496" w:themeColor="accent1" w:themeShade="BF"/>
          <w:lang w:val="el-GR"/>
        </w:rPr>
        <w:t xml:space="preserve">. </w:t>
      </w:r>
      <w:r w:rsidR="009D1AC2">
        <w:rPr>
          <w:color w:val="2F5496" w:themeColor="accent1" w:themeShade="BF"/>
          <w:lang w:val="el-GR"/>
        </w:rPr>
        <w:t>Το</w:t>
      </w:r>
      <w:r w:rsidR="00215BBA">
        <w:rPr>
          <w:color w:val="2F5496" w:themeColor="accent1" w:themeShade="BF"/>
          <w:lang w:val="el-GR"/>
        </w:rPr>
        <w:t xml:space="preserve"> </w:t>
      </w:r>
      <w:r w:rsidR="00B63505">
        <w:rPr>
          <w:color w:val="2F5496" w:themeColor="accent1" w:themeShade="BF"/>
          <w:lang w:val="el-GR"/>
        </w:rPr>
        <w:t>Σ</w:t>
      </w:r>
      <w:r w:rsidR="00215BBA">
        <w:rPr>
          <w:color w:val="2F5496" w:themeColor="accent1" w:themeShade="BF"/>
          <w:lang w:val="el-GR"/>
        </w:rPr>
        <w:t xml:space="preserve">χέδιο </w:t>
      </w:r>
      <w:r w:rsidR="008C0ED5">
        <w:rPr>
          <w:color w:val="2F5496" w:themeColor="accent1" w:themeShade="BF"/>
          <w:lang w:val="el-GR"/>
        </w:rPr>
        <w:t xml:space="preserve">Καθαρής </w:t>
      </w:r>
      <w:r w:rsidR="00B63505">
        <w:rPr>
          <w:color w:val="2F5496" w:themeColor="accent1" w:themeShade="BF"/>
          <w:lang w:val="el-GR"/>
        </w:rPr>
        <w:t>Ε</w:t>
      </w:r>
      <w:r w:rsidR="00215BBA">
        <w:rPr>
          <w:color w:val="2F5496" w:themeColor="accent1" w:themeShade="BF"/>
          <w:lang w:val="el-GR"/>
        </w:rPr>
        <w:t xml:space="preserve">νεργειακής </w:t>
      </w:r>
      <w:r w:rsidR="00B63505">
        <w:rPr>
          <w:color w:val="2F5496" w:themeColor="accent1" w:themeShade="BF"/>
          <w:lang w:val="el-GR"/>
        </w:rPr>
        <w:t>Μ</w:t>
      </w:r>
      <w:r w:rsidR="00215BBA">
        <w:rPr>
          <w:color w:val="2F5496" w:themeColor="accent1" w:themeShade="BF"/>
          <w:lang w:val="el-GR"/>
        </w:rPr>
        <w:t xml:space="preserve">ετάβασης θα πρέπει να συμμορφώνεται με τις ακόλουθες </w:t>
      </w:r>
      <w:r w:rsidR="00215BBA">
        <w:rPr>
          <w:b/>
          <w:color w:val="2F5496" w:themeColor="accent1" w:themeShade="BF"/>
          <w:lang w:val="el-GR"/>
        </w:rPr>
        <w:t>απαιτήσεις περιεχομένου</w:t>
      </w:r>
      <w:r w:rsidR="00F40752" w:rsidRPr="00215BBA">
        <w:rPr>
          <w:color w:val="2F5496" w:themeColor="accent1" w:themeShade="BF"/>
          <w:lang w:val="el-GR"/>
        </w:rPr>
        <w:t>:</w:t>
      </w:r>
    </w:p>
    <w:p w14:paraId="7D2049C2" w14:textId="6A26069B" w:rsidR="00F40752" w:rsidRPr="00215BBA" w:rsidRDefault="00215BBA" w:rsidP="004375F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eastAsia="Times New Roman"/>
          <w:color w:val="2F5496" w:themeColor="accent1" w:themeShade="BF"/>
          <w:lang w:val="el-GR"/>
        </w:rPr>
      </w:pPr>
      <w:r>
        <w:rPr>
          <w:rFonts w:eastAsia="Times New Roman"/>
          <w:color w:val="2F5496" w:themeColor="accent1" w:themeShade="BF"/>
          <w:lang w:val="el-GR"/>
        </w:rPr>
        <w:t>Αποτελείται</w:t>
      </w:r>
      <w:r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από</w:t>
      </w:r>
      <w:r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τουλάχιστον</w:t>
      </w:r>
      <w:r w:rsidRPr="00215BBA">
        <w:rPr>
          <w:rFonts w:eastAsia="Times New Roman"/>
          <w:color w:val="2F5496" w:themeColor="accent1" w:themeShade="BF"/>
          <w:lang w:val="el-GR"/>
        </w:rPr>
        <w:t xml:space="preserve"> 2 </w:t>
      </w:r>
      <w:r>
        <w:rPr>
          <w:rFonts w:eastAsia="Times New Roman"/>
          <w:color w:val="2F5496" w:themeColor="accent1" w:themeShade="BF"/>
          <w:lang w:val="el-GR"/>
        </w:rPr>
        <w:t>μέρη</w:t>
      </w:r>
      <w:r w:rsidR="00F40752" w:rsidRPr="00215BBA">
        <w:rPr>
          <w:rFonts w:eastAsia="Times New Roman"/>
          <w:color w:val="2F5496" w:themeColor="accent1" w:themeShade="BF"/>
          <w:lang w:val="el-GR"/>
        </w:rPr>
        <w:t xml:space="preserve">: </w:t>
      </w:r>
      <w:r>
        <w:rPr>
          <w:rFonts w:eastAsia="Times New Roman"/>
          <w:color w:val="2F5496" w:themeColor="accent1" w:themeShade="BF"/>
          <w:lang w:val="el-GR"/>
        </w:rPr>
        <w:t>το</w:t>
      </w:r>
      <w:r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πρώτο</w:t>
      </w:r>
      <w:r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μέρος</w:t>
      </w:r>
      <w:r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περιγράφει</w:t>
      </w:r>
      <w:r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την</w:t>
      </w:r>
      <w:r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υφιστάμενη</w:t>
      </w:r>
      <w:r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κατάσταση</w:t>
      </w:r>
      <w:r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στο</w:t>
      </w:r>
      <w:r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νησί,</w:t>
      </w:r>
      <w:r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ενώ το δεύτερο μέρος ξεκινάει με την περιγραφή του επιδιωκόμενου ενεργειακού μέλλοντος στο νησί, απαλλαγμένου από τεχνολογίες άνθρακα</w:t>
      </w:r>
      <w:r w:rsidR="00F40752" w:rsidRPr="00215BBA">
        <w:rPr>
          <w:rFonts w:eastAsia="Times New Roman"/>
          <w:color w:val="2F5496" w:themeColor="accent1" w:themeShade="BF"/>
          <w:lang w:val="el-GR"/>
        </w:rPr>
        <w:t>.</w:t>
      </w:r>
    </w:p>
    <w:p w14:paraId="5ABA9701" w14:textId="0D270F6E" w:rsidR="00F40752" w:rsidRPr="00215BBA" w:rsidRDefault="00215BBA" w:rsidP="004375F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eastAsia="Times New Roman"/>
          <w:color w:val="2F5496" w:themeColor="accent1" w:themeShade="BF"/>
          <w:lang w:val="el-GR"/>
        </w:rPr>
      </w:pPr>
      <w:r>
        <w:rPr>
          <w:rFonts w:eastAsia="Times New Roman"/>
          <w:color w:val="2F5496" w:themeColor="accent1" w:themeShade="BF"/>
          <w:lang w:val="el-GR"/>
        </w:rPr>
        <w:t>Το</w:t>
      </w:r>
      <w:r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Μέρος</w:t>
      </w:r>
      <w:r w:rsidR="00F40752"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 w:rsidR="00F40752" w:rsidRPr="00F40752">
        <w:rPr>
          <w:rFonts w:eastAsia="Times New Roman"/>
          <w:color w:val="2F5496" w:themeColor="accent1" w:themeShade="BF"/>
        </w:rPr>
        <w:t>I</w:t>
      </w:r>
      <w:r w:rsidR="00F40752"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περιλαμβάνει τουλάχιστον</w:t>
      </w:r>
      <w:r w:rsidR="00F40752" w:rsidRPr="00215BBA">
        <w:rPr>
          <w:rFonts w:eastAsia="Times New Roman"/>
          <w:color w:val="2F5496" w:themeColor="accent1" w:themeShade="BF"/>
          <w:lang w:val="el-GR"/>
        </w:rPr>
        <w:t>:</w:t>
      </w:r>
    </w:p>
    <w:p w14:paraId="433FE132" w14:textId="04D47851" w:rsidR="00F40752" w:rsidRPr="00215BBA" w:rsidRDefault="00215BBA" w:rsidP="004375F4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2F5496" w:themeColor="accent1" w:themeShade="BF"/>
          <w:lang w:val="el-GR"/>
        </w:rPr>
      </w:pPr>
      <w:r>
        <w:rPr>
          <w:rFonts w:eastAsia="Times New Roman"/>
          <w:color w:val="2F5496" w:themeColor="accent1" w:themeShade="BF"/>
          <w:lang w:val="el-GR"/>
        </w:rPr>
        <w:t>γενική περιγραφή της γεωγραφίας, της οικονομίας και του πληθυσμού του νησιού (μέγεθος, σύνθεση)</w:t>
      </w:r>
    </w:p>
    <w:p w14:paraId="04AF2138" w14:textId="213409A5" w:rsidR="00F40752" w:rsidRPr="00215BBA" w:rsidRDefault="00215BBA" w:rsidP="004375F4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2F5496" w:themeColor="accent1" w:themeShade="BF"/>
          <w:lang w:val="el-GR"/>
        </w:rPr>
      </w:pPr>
      <w:r>
        <w:rPr>
          <w:rFonts w:eastAsia="Times New Roman"/>
          <w:color w:val="2F5496" w:themeColor="accent1" w:themeShade="BF"/>
          <w:lang w:val="el-GR"/>
        </w:rPr>
        <w:t>παρουσίαση του υφιστάμενου ενεργειακού συστήματος στο νησί (ηλεκτρική ενέργεια, μεταφορές, κλιματισμός)</w:t>
      </w:r>
    </w:p>
    <w:p w14:paraId="49C5D517" w14:textId="48F8A54A" w:rsidR="00215BBA" w:rsidRDefault="00215BBA" w:rsidP="004375F4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2F5496" w:themeColor="accent1" w:themeShade="BF"/>
          <w:lang w:val="el-GR"/>
        </w:rPr>
      </w:pPr>
      <w:r>
        <w:rPr>
          <w:rFonts w:eastAsia="Times New Roman"/>
          <w:color w:val="2F5496" w:themeColor="accent1" w:themeShade="BF"/>
          <w:lang w:val="el-GR"/>
        </w:rPr>
        <w:t xml:space="preserve">αποτύπωση των φορέων του νησιού που δυνητικά εμπλέκονται στο </w:t>
      </w:r>
      <w:r w:rsidR="0031757A">
        <w:rPr>
          <w:rFonts w:eastAsia="Times New Roman"/>
          <w:color w:val="2F5496" w:themeColor="accent1" w:themeShade="BF"/>
          <w:lang w:val="el-GR"/>
        </w:rPr>
        <w:t>Σ</w:t>
      </w:r>
      <w:r>
        <w:rPr>
          <w:rFonts w:eastAsia="Times New Roman"/>
          <w:color w:val="2F5496" w:themeColor="accent1" w:themeShade="BF"/>
          <w:lang w:val="el-GR"/>
        </w:rPr>
        <w:t xml:space="preserve">χέδιο </w:t>
      </w:r>
      <w:r w:rsidR="0031757A">
        <w:rPr>
          <w:rFonts w:eastAsia="Times New Roman"/>
          <w:color w:val="2F5496" w:themeColor="accent1" w:themeShade="BF"/>
          <w:lang w:val="el-GR"/>
        </w:rPr>
        <w:t>Ε</w:t>
      </w:r>
      <w:r>
        <w:rPr>
          <w:rFonts w:eastAsia="Times New Roman"/>
          <w:color w:val="2F5496" w:themeColor="accent1" w:themeShade="BF"/>
          <w:lang w:val="el-GR"/>
        </w:rPr>
        <w:t xml:space="preserve">νεργειακής </w:t>
      </w:r>
      <w:r w:rsidR="0031757A">
        <w:rPr>
          <w:rFonts w:eastAsia="Times New Roman"/>
          <w:color w:val="2F5496" w:themeColor="accent1" w:themeShade="BF"/>
          <w:lang w:val="el-GR"/>
        </w:rPr>
        <w:t>Μ</w:t>
      </w:r>
      <w:r>
        <w:rPr>
          <w:rFonts w:eastAsia="Times New Roman"/>
          <w:color w:val="2F5496" w:themeColor="accent1" w:themeShade="BF"/>
          <w:lang w:val="el-GR"/>
        </w:rPr>
        <w:t>ετάβασης</w:t>
      </w:r>
    </w:p>
    <w:p w14:paraId="2D6233D7" w14:textId="267A9276" w:rsidR="00F40752" w:rsidRPr="00215BBA" w:rsidRDefault="00215BBA" w:rsidP="004375F4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2F5496" w:themeColor="accent1" w:themeShade="BF"/>
          <w:lang w:val="el-GR"/>
        </w:rPr>
      </w:pPr>
      <w:r>
        <w:rPr>
          <w:rFonts w:eastAsia="Times New Roman"/>
          <w:color w:val="2F5496" w:themeColor="accent1" w:themeShade="BF"/>
          <w:lang w:val="el-GR"/>
        </w:rPr>
        <w:t>α</w:t>
      </w:r>
      <w:r w:rsidRPr="00215BBA">
        <w:rPr>
          <w:rFonts w:eastAsia="Times New Roman"/>
          <w:color w:val="2F5496" w:themeColor="accent1" w:themeShade="BF"/>
          <w:lang w:val="el-GR"/>
        </w:rPr>
        <w:t>νάλυση πολιτικής</w:t>
      </w:r>
      <w:r w:rsidR="00F40752"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και κανονισμών που οριοθετούν το πλαίσιο κατάρτισης του σχεδίου</w:t>
      </w:r>
      <w:r w:rsidR="00F40752" w:rsidRPr="00215BBA">
        <w:rPr>
          <w:rFonts w:eastAsia="Times New Roman"/>
          <w:color w:val="2F5496" w:themeColor="accent1" w:themeShade="BF"/>
          <w:lang w:val="el-GR"/>
        </w:rPr>
        <w:t>.</w:t>
      </w:r>
    </w:p>
    <w:p w14:paraId="2B6B7DAC" w14:textId="435AE028" w:rsidR="00F40752" w:rsidRPr="00215BBA" w:rsidRDefault="00215BBA" w:rsidP="004375F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eastAsia="Times New Roman"/>
          <w:color w:val="2F5496" w:themeColor="accent1" w:themeShade="BF"/>
          <w:lang w:val="el-GR"/>
        </w:rPr>
      </w:pPr>
      <w:r>
        <w:rPr>
          <w:rFonts w:eastAsia="Times New Roman"/>
          <w:color w:val="2F5496" w:themeColor="accent1" w:themeShade="BF"/>
          <w:lang w:val="el-GR"/>
        </w:rPr>
        <w:t>Το</w:t>
      </w:r>
      <w:r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Μέρος</w:t>
      </w:r>
      <w:r w:rsidR="00F40752"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 w:rsidR="00F40752" w:rsidRPr="00F40752">
        <w:rPr>
          <w:rFonts w:eastAsia="Times New Roman"/>
          <w:color w:val="2F5496" w:themeColor="accent1" w:themeShade="BF"/>
        </w:rPr>
        <w:t>II</w:t>
      </w:r>
      <w:r w:rsidR="00F40752" w:rsidRPr="00215BBA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περιλαμβάνει τουλάχιστον</w:t>
      </w:r>
      <w:r w:rsidR="00F40752" w:rsidRPr="00215BBA">
        <w:rPr>
          <w:rFonts w:eastAsia="Times New Roman"/>
          <w:color w:val="2F5496" w:themeColor="accent1" w:themeShade="BF"/>
          <w:lang w:val="el-GR"/>
        </w:rPr>
        <w:t>:</w:t>
      </w:r>
    </w:p>
    <w:p w14:paraId="55C0FCA9" w14:textId="0C7DF80A" w:rsidR="00F40752" w:rsidRPr="00215BBA" w:rsidRDefault="00215BBA" w:rsidP="004375F4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2F5496" w:themeColor="accent1" w:themeShade="BF"/>
          <w:lang w:val="el-GR"/>
        </w:rPr>
      </w:pPr>
      <w:r>
        <w:rPr>
          <w:rFonts w:eastAsia="Times New Roman"/>
          <w:color w:val="2F5496" w:themeColor="accent1" w:themeShade="BF"/>
          <w:lang w:val="el-GR"/>
        </w:rPr>
        <w:t>τ</w:t>
      </w:r>
      <w:r w:rsidR="0031757A">
        <w:rPr>
          <w:rFonts w:eastAsia="Times New Roman"/>
          <w:color w:val="2F5496" w:themeColor="accent1" w:themeShade="BF"/>
          <w:lang w:val="el-GR"/>
        </w:rPr>
        <w:t xml:space="preserve">ον ορισμό </w:t>
      </w:r>
      <w:r w:rsidRPr="00215BBA">
        <w:rPr>
          <w:rFonts w:eastAsia="Times New Roman"/>
          <w:color w:val="2F5496" w:themeColor="accent1" w:themeShade="BF"/>
          <w:lang w:val="el-GR"/>
        </w:rPr>
        <w:t>του βασικο</w:t>
      </w:r>
      <w:r>
        <w:rPr>
          <w:rFonts w:eastAsia="Times New Roman"/>
          <w:color w:val="2F5496" w:themeColor="accent1" w:themeShade="BF"/>
          <w:lang w:val="el-GR"/>
        </w:rPr>
        <w:t xml:space="preserve">ύ στόχου που διέπει συνολικά το </w:t>
      </w:r>
      <w:r w:rsidR="0031757A">
        <w:rPr>
          <w:rFonts w:eastAsia="Times New Roman"/>
          <w:color w:val="2F5496" w:themeColor="accent1" w:themeShade="BF"/>
          <w:lang w:val="el-GR"/>
        </w:rPr>
        <w:t>νησί</w:t>
      </w:r>
    </w:p>
    <w:p w14:paraId="67A9BCAE" w14:textId="57A15B4B" w:rsidR="00F40752" w:rsidRPr="004375F4" w:rsidRDefault="004375F4" w:rsidP="004375F4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2F5496" w:themeColor="accent1" w:themeShade="BF"/>
          <w:lang w:val="el-GR"/>
        </w:rPr>
      </w:pPr>
      <w:r>
        <w:rPr>
          <w:rFonts w:eastAsia="Times New Roman"/>
          <w:color w:val="2F5496" w:themeColor="accent1" w:themeShade="BF"/>
          <w:lang w:val="el-GR"/>
        </w:rPr>
        <w:t>περι</w:t>
      </w:r>
      <w:r w:rsidR="009D1AC2">
        <w:rPr>
          <w:rFonts w:eastAsia="Times New Roman"/>
          <w:color w:val="2F5496" w:themeColor="accent1" w:themeShade="BF"/>
          <w:lang w:val="el-GR"/>
        </w:rPr>
        <w:t>γ</w:t>
      </w:r>
      <w:r>
        <w:rPr>
          <w:rFonts w:eastAsia="Times New Roman"/>
          <w:color w:val="2F5496" w:themeColor="accent1" w:themeShade="BF"/>
          <w:lang w:val="el-GR"/>
        </w:rPr>
        <w:t xml:space="preserve">ραφή της </w:t>
      </w:r>
      <w:r w:rsidR="0031757A">
        <w:rPr>
          <w:rFonts w:eastAsia="Times New Roman"/>
          <w:color w:val="2F5496" w:themeColor="accent1" w:themeShade="BF"/>
          <w:lang w:val="el-GR"/>
        </w:rPr>
        <w:t xml:space="preserve">διαχείρισης </w:t>
      </w:r>
      <w:r>
        <w:rPr>
          <w:rFonts w:eastAsia="Times New Roman"/>
          <w:color w:val="2F5496" w:themeColor="accent1" w:themeShade="BF"/>
          <w:lang w:val="el-GR"/>
        </w:rPr>
        <w:t>του σχεδίου μετάβασης</w:t>
      </w:r>
    </w:p>
    <w:p w14:paraId="75B83E84" w14:textId="39709C43" w:rsidR="00F40752" w:rsidRPr="004375F4" w:rsidRDefault="0031757A" w:rsidP="004375F4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2F5496" w:themeColor="accent1" w:themeShade="BF"/>
          <w:lang w:val="el-GR"/>
        </w:rPr>
      </w:pPr>
      <w:r>
        <w:rPr>
          <w:rFonts w:eastAsia="Times New Roman"/>
          <w:color w:val="2F5496" w:themeColor="accent1" w:themeShade="BF"/>
          <w:lang w:val="el-GR"/>
        </w:rPr>
        <w:t>ορισμός</w:t>
      </w:r>
      <w:r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 w:rsidR="004375F4">
        <w:rPr>
          <w:rFonts w:eastAsia="Times New Roman"/>
          <w:color w:val="2F5496" w:themeColor="accent1" w:themeShade="BF"/>
          <w:lang w:val="el-GR"/>
        </w:rPr>
        <w:t>και</w:t>
      </w:r>
      <w:r w:rsidR="004375F4"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 w:rsidR="004375F4">
        <w:rPr>
          <w:rFonts w:eastAsia="Times New Roman"/>
          <w:color w:val="2F5496" w:themeColor="accent1" w:themeShade="BF"/>
          <w:lang w:val="el-GR"/>
        </w:rPr>
        <w:t>περιγραφή</w:t>
      </w:r>
      <w:r w:rsidR="004375F4"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 w:rsidR="004375F4">
        <w:rPr>
          <w:rFonts w:eastAsia="Times New Roman"/>
          <w:color w:val="2F5496" w:themeColor="accent1" w:themeShade="BF"/>
          <w:lang w:val="el-GR"/>
        </w:rPr>
        <w:t>των</w:t>
      </w:r>
      <w:r w:rsidR="004375F4"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 w:rsidR="004375F4">
        <w:rPr>
          <w:rFonts w:eastAsia="Times New Roman"/>
          <w:color w:val="2F5496" w:themeColor="accent1" w:themeShade="BF"/>
          <w:lang w:val="el-GR"/>
        </w:rPr>
        <w:t xml:space="preserve">βασικών </w:t>
      </w:r>
      <w:r>
        <w:rPr>
          <w:rFonts w:eastAsia="Times New Roman"/>
          <w:color w:val="2F5496" w:themeColor="accent1" w:themeShade="BF"/>
          <w:lang w:val="el-GR"/>
        </w:rPr>
        <w:t xml:space="preserve">τρόπων </w:t>
      </w:r>
      <w:r w:rsidR="004375F4">
        <w:rPr>
          <w:rFonts w:eastAsia="Times New Roman"/>
          <w:color w:val="2F5496" w:themeColor="accent1" w:themeShade="BF"/>
          <w:lang w:val="el-GR"/>
        </w:rPr>
        <w:t>υλοποίησης της ενεργειακής μετάβασης</w:t>
      </w:r>
      <w:r w:rsidR="00F40752" w:rsidRPr="004375F4">
        <w:rPr>
          <w:rFonts w:eastAsia="Times New Roman"/>
          <w:color w:val="2F5496" w:themeColor="accent1" w:themeShade="BF"/>
          <w:lang w:val="el-GR"/>
        </w:rPr>
        <w:t>.</w:t>
      </w:r>
    </w:p>
    <w:p w14:paraId="38434FF4" w14:textId="39120A8C" w:rsidR="00F40752" w:rsidRPr="00F40752" w:rsidRDefault="004375F4" w:rsidP="004375F4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2F5496" w:themeColor="accent1" w:themeShade="BF"/>
        </w:rPr>
      </w:pPr>
      <w:r>
        <w:rPr>
          <w:rFonts w:eastAsia="Times New Roman"/>
          <w:color w:val="2F5496" w:themeColor="accent1" w:themeShade="BF"/>
          <w:lang w:val="el-GR"/>
        </w:rPr>
        <w:t>στρατηγική επίβλεψης.</w:t>
      </w:r>
    </w:p>
    <w:p w14:paraId="095F232E" w14:textId="4B1A2D70" w:rsidR="00F40752" w:rsidRPr="004375F4" w:rsidRDefault="004375F4" w:rsidP="004375F4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/>
          <w:color w:val="2F5496" w:themeColor="accent1" w:themeShade="BF"/>
          <w:lang w:val="el-GR"/>
        </w:rPr>
      </w:pPr>
      <w:r>
        <w:rPr>
          <w:rFonts w:eastAsia="Times New Roman"/>
          <w:color w:val="2F5496" w:themeColor="accent1" w:themeShade="BF"/>
          <w:lang w:val="el-GR"/>
        </w:rPr>
        <w:t>Το</w:t>
      </w:r>
      <w:r w:rsidR="00F40752"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Σχέδιο</w:t>
      </w:r>
      <w:r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Ενεργειακής</w:t>
      </w:r>
      <w:r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Μετάβασης</w:t>
      </w:r>
      <w:r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περιλαμβάνει</w:t>
      </w:r>
      <w:r w:rsidR="00F40752"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το</w:t>
      </w:r>
      <w:r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λογότυπο</w:t>
      </w:r>
      <w:r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της</w:t>
      </w:r>
      <w:r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πρωτοβουλίας</w:t>
      </w:r>
      <w:r w:rsidRPr="004375F4">
        <w:rPr>
          <w:rFonts w:eastAsia="Times New Roman"/>
          <w:color w:val="2F5496" w:themeColor="accent1" w:themeShade="BF"/>
          <w:lang w:val="el-GR"/>
        </w:rPr>
        <w:t xml:space="preserve"> «</w:t>
      </w:r>
      <w:r>
        <w:rPr>
          <w:rFonts w:eastAsia="Times New Roman"/>
          <w:color w:val="2F5496" w:themeColor="accent1" w:themeShade="BF"/>
          <w:lang w:val="el-GR"/>
        </w:rPr>
        <w:t>Καθαρή</w:t>
      </w:r>
      <w:r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Ενέργεια</w:t>
      </w:r>
      <w:r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για</w:t>
      </w:r>
      <w:r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τα</w:t>
      </w:r>
      <w:r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Νησιά</w:t>
      </w:r>
      <w:r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της</w:t>
      </w:r>
      <w:r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Ευρωπαϊκής</w:t>
      </w:r>
      <w:r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Ένωσης</w:t>
      </w:r>
      <w:r w:rsidRPr="004375F4">
        <w:rPr>
          <w:rFonts w:eastAsia="Times New Roman"/>
          <w:color w:val="2F5496" w:themeColor="accent1" w:themeShade="BF"/>
          <w:lang w:val="el-GR"/>
        </w:rPr>
        <w:t>» (</w:t>
      </w:r>
      <w:r w:rsidR="00F40752" w:rsidRPr="00F40752">
        <w:rPr>
          <w:rFonts w:eastAsia="Times New Roman"/>
          <w:color w:val="2F5496" w:themeColor="accent1" w:themeShade="BF"/>
        </w:rPr>
        <w:t>Clean</w:t>
      </w:r>
      <w:r w:rsidR="00F40752"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 w:rsidR="00F40752" w:rsidRPr="00F40752">
        <w:rPr>
          <w:rFonts w:eastAsia="Times New Roman"/>
          <w:color w:val="2F5496" w:themeColor="accent1" w:themeShade="BF"/>
        </w:rPr>
        <w:t>Energy</w:t>
      </w:r>
      <w:r w:rsidR="00F40752"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 w:rsidR="00F40752" w:rsidRPr="00F40752">
        <w:rPr>
          <w:rFonts w:eastAsia="Times New Roman"/>
          <w:color w:val="2F5496" w:themeColor="accent1" w:themeShade="BF"/>
        </w:rPr>
        <w:t>for</w:t>
      </w:r>
      <w:r w:rsidR="00F40752"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 w:rsidR="00F40752" w:rsidRPr="00F40752">
        <w:rPr>
          <w:rFonts w:eastAsia="Times New Roman"/>
          <w:color w:val="2F5496" w:themeColor="accent1" w:themeShade="BF"/>
        </w:rPr>
        <w:t>EU</w:t>
      </w:r>
      <w:r w:rsidR="00F40752"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 w:rsidR="00F40752" w:rsidRPr="00F40752">
        <w:rPr>
          <w:rFonts w:eastAsia="Times New Roman"/>
          <w:color w:val="2F5496" w:themeColor="accent1" w:themeShade="BF"/>
        </w:rPr>
        <w:t>Islands</w:t>
      </w:r>
      <w:r w:rsidRPr="004375F4">
        <w:rPr>
          <w:rFonts w:eastAsia="Times New Roman"/>
          <w:color w:val="2F5496" w:themeColor="accent1" w:themeShade="BF"/>
          <w:lang w:val="el-GR"/>
        </w:rPr>
        <w:t>)</w:t>
      </w:r>
      <w:r w:rsidR="00F40752" w:rsidRPr="004375F4">
        <w:rPr>
          <w:rFonts w:eastAsia="Times New Roman"/>
          <w:color w:val="2F5496" w:themeColor="accent1" w:themeShade="BF"/>
          <w:lang w:val="el-GR"/>
        </w:rPr>
        <w:t xml:space="preserve"> </w:t>
      </w:r>
      <w:r>
        <w:rPr>
          <w:rFonts w:eastAsia="Times New Roman"/>
          <w:color w:val="2F5496" w:themeColor="accent1" w:themeShade="BF"/>
          <w:lang w:val="el-GR"/>
        </w:rPr>
        <w:t>και κάνει την προβλεπόμενη μνεία στη συγκεκριμένη πρωτοβουλία</w:t>
      </w:r>
      <w:r w:rsidR="00F40752" w:rsidRPr="004375F4">
        <w:rPr>
          <w:rFonts w:eastAsia="Times New Roman"/>
          <w:color w:val="2F5496" w:themeColor="accent1" w:themeShade="BF"/>
          <w:lang w:val="el-GR"/>
        </w:rPr>
        <w:t xml:space="preserve">. </w:t>
      </w:r>
      <w:r w:rsidR="00F40752" w:rsidRPr="00F40752">
        <w:rPr>
          <w:rFonts w:eastAsia="Times New Roman"/>
          <w:color w:val="2F5496" w:themeColor="accent1" w:themeShade="BF"/>
        </w:rPr>
        <w:t> </w:t>
      </w:r>
    </w:p>
    <w:p w14:paraId="71C238B9" w14:textId="77777777" w:rsidR="00F40752" w:rsidRPr="004375F4" w:rsidRDefault="00F40752" w:rsidP="00F40752">
      <w:pPr>
        <w:rPr>
          <w:b/>
          <w:sz w:val="22"/>
          <w:u w:val="single"/>
          <w:lang w:val="el-GR"/>
        </w:rPr>
      </w:pPr>
    </w:p>
    <w:p w14:paraId="102DAABE" w14:textId="35963759" w:rsidR="00307A1F" w:rsidRPr="00D018F5" w:rsidRDefault="004375F4" w:rsidP="001C6819">
      <w:pPr>
        <w:rPr>
          <w:color w:val="2F5496" w:themeColor="accent1" w:themeShade="BF"/>
          <w:lang w:val="el-GR"/>
        </w:rPr>
      </w:pPr>
      <w:r>
        <w:rPr>
          <w:color w:val="2F5496" w:themeColor="accent1" w:themeShade="BF"/>
          <w:lang w:val="el-GR"/>
        </w:rPr>
        <w:lastRenderedPageBreak/>
        <w:t>Παρακαλούμε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να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σημειωθεί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ότι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το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Σχέδιο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Ενεργειακής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Μετάβασης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είναι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ένα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«</w:t>
      </w:r>
      <w:r w:rsidR="00CC0F6C">
        <w:rPr>
          <w:color w:val="2F5496" w:themeColor="accent1" w:themeShade="BF"/>
          <w:lang w:val="el-GR"/>
        </w:rPr>
        <w:t xml:space="preserve">δυναμικό </w:t>
      </w:r>
      <w:r>
        <w:rPr>
          <w:color w:val="2F5496" w:themeColor="accent1" w:themeShade="BF"/>
          <w:lang w:val="el-GR"/>
        </w:rPr>
        <w:t xml:space="preserve">κείμενο». </w:t>
      </w:r>
      <w:r w:rsidR="00CC0F6C">
        <w:rPr>
          <w:color w:val="2F5496" w:themeColor="accent1" w:themeShade="BF"/>
          <w:lang w:val="el-GR"/>
        </w:rPr>
        <w:t xml:space="preserve">Αυτό </w:t>
      </w:r>
      <w:r w:rsidR="009D1AC2">
        <w:rPr>
          <w:color w:val="2F5496" w:themeColor="accent1" w:themeShade="BF"/>
          <w:lang w:val="el-GR"/>
        </w:rPr>
        <w:t>πρακτικά σημαίνει ότι</w:t>
      </w:r>
      <w:r w:rsidRPr="009D1AC2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το</w:t>
      </w:r>
      <w:r w:rsidRPr="009D1AC2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περιεχόμενό</w:t>
      </w:r>
      <w:r w:rsidRPr="009D1AC2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του</w:t>
      </w:r>
      <w:r w:rsidRPr="009D1AC2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μπορεί</w:t>
      </w:r>
      <w:r w:rsidRPr="009D1AC2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να</w:t>
      </w:r>
      <w:r w:rsidRPr="009D1AC2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εξελίσσεται</w:t>
      </w:r>
      <w:r w:rsidRPr="009D1AC2">
        <w:rPr>
          <w:color w:val="2F5496" w:themeColor="accent1" w:themeShade="BF"/>
          <w:lang w:val="el-GR"/>
        </w:rPr>
        <w:t>.</w:t>
      </w:r>
      <w:r w:rsidR="00307A1F" w:rsidRPr="009D1AC2">
        <w:rPr>
          <w:color w:val="2F5496" w:themeColor="accent1" w:themeShade="BF"/>
          <w:lang w:val="el-GR"/>
        </w:rPr>
        <w:t xml:space="preserve"> </w:t>
      </w:r>
      <w:r w:rsidR="00CC0F6C">
        <w:rPr>
          <w:color w:val="2F5496" w:themeColor="accent1" w:themeShade="BF"/>
          <w:lang w:val="el-GR"/>
        </w:rPr>
        <w:t>Κατά</w:t>
      </w:r>
      <w:r w:rsidR="00CC0F6C"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τη</w:t>
      </w:r>
      <w:r w:rsidRPr="004375F4">
        <w:rPr>
          <w:color w:val="2F5496" w:themeColor="accent1" w:themeShade="BF"/>
          <w:lang w:val="el-GR"/>
        </w:rPr>
        <w:t xml:space="preserve"> </w:t>
      </w:r>
      <w:r w:rsidR="009D1AC2">
        <w:rPr>
          <w:color w:val="2F5496" w:themeColor="accent1" w:themeShade="BF"/>
          <w:lang w:val="el-GR"/>
        </w:rPr>
        <w:t>διαδι</w:t>
      </w:r>
      <w:r>
        <w:rPr>
          <w:color w:val="2F5496" w:themeColor="accent1" w:themeShade="BF"/>
          <w:lang w:val="el-GR"/>
        </w:rPr>
        <w:t>κ</w:t>
      </w:r>
      <w:r w:rsidR="009D1AC2">
        <w:rPr>
          <w:color w:val="2F5496" w:themeColor="accent1" w:themeShade="BF"/>
          <w:lang w:val="el-GR"/>
        </w:rPr>
        <w:t>α</w:t>
      </w:r>
      <w:r>
        <w:rPr>
          <w:color w:val="2F5496" w:themeColor="accent1" w:themeShade="BF"/>
          <w:lang w:val="el-GR"/>
        </w:rPr>
        <w:t>σία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ενεργειακής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μετάβασης</w:t>
      </w:r>
      <w:r w:rsidR="00307A1F" w:rsidRPr="004375F4">
        <w:rPr>
          <w:color w:val="2F5496" w:themeColor="accent1" w:themeShade="BF"/>
          <w:lang w:val="el-GR"/>
        </w:rPr>
        <w:t xml:space="preserve">, </w:t>
      </w:r>
      <w:r>
        <w:rPr>
          <w:color w:val="2F5496" w:themeColor="accent1" w:themeShade="BF"/>
          <w:lang w:val="el-GR"/>
        </w:rPr>
        <w:t>τα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νησιά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μπορ</w:t>
      </w:r>
      <w:r w:rsidR="00CC0F6C">
        <w:rPr>
          <w:color w:val="2F5496" w:themeColor="accent1" w:themeShade="BF"/>
          <w:lang w:val="el-GR"/>
        </w:rPr>
        <w:t>ούν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να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έχουν</w:t>
      </w:r>
      <w:r w:rsidRPr="004375F4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διαφορετικ</w:t>
      </w:r>
      <w:r w:rsidR="00CC0F6C">
        <w:rPr>
          <w:color w:val="2F5496" w:themeColor="accent1" w:themeShade="BF"/>
          <w:lang w:val="el-GR"/>
        </w:rPr>
        <w:t>ές εκδόσεις</w:t>
      </w:r>
      <w:r w:rsidRPr="004375F4">
        <w:rPr>
          <w:color w:val="2F5496" w:themeColor="accent1" w:themeShade="BF"/>
          <w:lang w:val="el-GR"/>
        </w:rPr>
        <w:t xml:space="preserve"> </w:t>
      </w:r>
      <w:r w:rsidR="00CC0F6C">
        <w:rPr>
          <w:color w:val="2F5496" w:themeColor="accent1" w:themeShade="BF"/>
          <w:lang w:val="el-GR"/>
        </w:rPr>
        <w:t>Σ</w:t>
      </w:r>
      <w:r>
        <w:rPr>
          <w:color w:val="2F5496" w:themeColor="accent1" w:themeShade="BF"/>
          <w:lang w:val="el-GR"/>
        </w:rPr>
        <w:t>χ</w:t>
      </w:r>
      <w:r w:rsidR="00CC0F6C">
        <w:rPr>
          <w:color w:val="2F5496" w:themeColor="accent1" w:themeShade="BF"/>
          <w:lang w:val="el-GR"/>
        </w:rPr>
        <w:t>εδίων</w:t>
      </w:r>
      <w:r w:rsidRPr="004375F4">
        <w:rPr>
          <w:color w:val="2F5496" w:themeColor="accent1" w:themeShade="BF"/>
          <w:lang w:val="el-GR"/>
        </w:rPr>
        <w:t xml:space="preserve"> </w:t>
      </w:r>
      <w:r w:rsidR="002D6B03">
        <w:rPr>
          <w:color w:val="2F5496" w:themeColor="accent1" w:themeShade="BF"/>
          <w:lang w:val="el-GR"/>
        </w:rPr>
        <w:t xml:space="preserve">Καθαρής </w:t>
      </w:r>
      <w:r w:rsidR="00CC0F6C">
        <w:rPr>
          <w:color w:val="2F5496" w:themeColor="accent1" w:themeShade="BF"/>
          <w:lang w:val="el-GR"/>
        </w:rPr>
        <w:t>Ε</w:t>
      </w:r>
      <w:r>
        <w:rPr>
          <w:color w:val="2F5496" w:themeColor="accent1" w:themeShade="BF"/>
          <w:lang w:val="el-GR"/>
        </w:rPr>
        <w:t>νεργειακής</w:t>
      </w:r>
      <w:r w:rsidRPr="004375F4">
        <w:rPr>
          <w:color w:val="2F5496" w:themeColor="accent1" w:themeShade="BF"/>
          <w:lang w:val="el-GR"/>
        </w:rPr>
        <w:t xml:space="preserve"> </w:t>
      </w:r>
      <w:r w:rsidR="00CC0F6C">
        <w:rPr>
          <w:color w:val="2F5496" w:themeColor="accent1" w:themeShade="BF"/>
          <w:lang w:val="el-GR"/>
        </w:rPr>
        <w:t>Μ</w:t>
      </w:r>
      <w:r>
        <w:rPr>
          <w:color w:val="2F5496" w:themeColor="accent1" w:themeShade="BF"/>
          <w:lang w:val="el-GR"/>
        </w:rPr>
        <w:t>ετάβασης</w:t>
      </w:r>
      <w:r w:rsidRPr="004375F4">
        <w:rPr>
          <w:color w:val="2F5496" w:themeColor="accent1" w:themeShade="BF"/>
          <w:lang w:val="el-GR"/>
        </w:rPr>
        <w:t xml:space="preserve"> </w:t>
      </w:r>
      <w:r w:rsidR="00307A1F" w:rsidRPr="004375F4">
        <w:rPr>
          <w:color w:val="2F5496" w:themeColor="accent1" w:themeShade="BF"/>
          <w:lang w:val="el-GR"/>
        </w:rPr>
        <w:t>(</w:t>
      </w:r>
      <w:r>
        <w:rPr>
          <w:color w:val="2F5496" w:themeColor="accent1" w:themeShade="BF"/>
          <w:lang w:val="el-GR"/>
        </w:rPr>
        <w:t>ένα στην αρχή και διαφορετικά κατά την εξέλιξη της ενεργειακής μετάβασης</w:t>
      </w:r>
      <w:r w:rsidR="00307A1F" w:rsidRPr="004375F4">
        <w:rPr>
          <w:color w:val="2F5496" w:themeColor="accent1" w:themeShade="BF"/>
          <w:lang w:val="el-GR"/>
        </w:rPr>
        <w:t xml:space="preserve">). </w:t>
      </w:r>
      <w:r w:rsidR="00D018F5">
        <w:rPr>
          <w:color w:val="2F5496" w:themeColor="accent1" w:themeShade="BF"/>
          <w:lang w:val="el-GR"/>
        </w:rPr>
        <w:t>Προς</w:t>
      </w:r>
      <w:r w:rsidR="00D018F5" w:rsidRPr="00D018F5">
        <w:rPr>
          <w:color w:val="2F5496" w:themeColor="accent1" w:themeShade="BF"/>
          <w:lang w:val="el-GR"/>
        </w:rPr>
        <w:t xml:space="preserve"> </w:t>
      </w:r>
      <w:r w:rsidR="00D018F5">
        <w:rPr>
          <w:color w:val="2F5496" w:themeColor="accent1" w:themeShade="BF"/>
          <w:lang w:val="el-GR"/>
        </w:rPr>
        <w:t>αποφυγή</w:t>
      </w:r>
      <w:r w:rsidR="002D6B03">
        <w:rPr>
          <w:color w:val="2F5496" w:themeColor="accent1" w:themeShade="BF"/>
          <w:lang w:val="el-GR"/>
        </w:rPr>
        <w:t xml:space="preserve"> </w:t>
      </w:r>
      <w:r w:rsidR="00476196">
        <w:rPr>
          <w:color w:val="2F5496" w:themeColor="accent1" w:themeShade="BF"/>
          <w:lang w:val="el-GR"/>
        </w:rPr>
        <w:t>λαθών</w:t>
      </w:r>
      <w:r w:rsidR="00307A1F" w:rsidRPr="00D018F5">
        <w:rPr>
          <w:color w:val="2F5496" w:themeColor="accent1" w:themeShade="BF"/>
          <w:lang w:val="el-GR"/>
        </w:rPr>
        <w:t xml:space="preserve">, </w:t>
      </w:r>
      <w:r w:rsidR="00D018F5">
        <w:rPr>
          <w:color w:val="2F5496" w:themeColor="accent1" w:themeShade="BF"/>
          <w:lang w:val="el-GR"/>
        </w:rPr>
        <w:t>παρακαλούμε</w:t>
      </w:r>
      <w:r w:rsidR="00D018F5" w:rsidRPr="00D018F5">
        <w:rPr>
          <w:color w:val="2F5496" w:themeColor="accent1" w:themeShade="BF"/>
          <w:lang w:val="el-GR"/>
        </w:rPr>
        <w:t xml:space="preserve"> </w:t>
      </w:r>
      <w:r w:rsidR="00D018F5">
        <w:rPr>
          <w:color w:val="2F5496" w:themeColor="accent1" w:themeShade="BF"/>
          <w:lang w:val="el-GR"/>
        </w:rPr>
        <w:t>όπως</w:t>
      </w:r>
      <w:r w:rsidR="00D018F5" w:rsidRPr="00D018F5">
        <w:rPr>
          <w:color w:val="2F5496" w:themeColor="accent1" w:themeShade="BF"/>
          <w:lang w:val="el-GR"/>
        </w:rPr>
        <w:t xml:space="preserve"> </w:t>
      </w:r>
      <w:r w:rsidR="00D018F5">
        <w:rPr>
          <w:color w:val="2F5496" w:themeColor="accent1" w:themeShade="BF"/>
          <w:lang w:val="el-GR"/>
        </w:rPr>
        <w:t>αναφέρεται</w:t>
      </w:r>
      <w:r w:rsidR="00D018F5" w:rsidRPr="00D018F5">
        <w:rPr>
          <w:color w:val="2F5496" w:themeColor="accent1" w:themeShade="BF"/>
          <w:lang w:val="el-GR"/>
        </w:rPr>
        <w:t xml:space="preserve"> </w:t>
      </w:r>
      <w:r w:rsidR="00D018F5">
        <w:rPr>
          <w:color w:val="2F5496" w:themeColor="accent1" w:themeShade="BF"/>
          <w:lang w:val="el-GR"/>
        </w:rPr>
        <w:t>ο</w:t>
      </w:r>
      <w:r w:rsidR="00D018F5" w:rsidRPr="00D018F5">
        <w:rPr>
          <w:color w:val="2F5496" w:themeColor="accent1" w:themeShade="BF"/>
          <w:lang w:val="el-GR"/>
        </w:rPr>
        <w:t xml:space="preserve"> </w:t>
      </w:r>
      <w:r w:rsidR="00D018F5">
        <w:rPr>
          <w:color w:val="2F5496" w:themeColor="accent1" w:themeShade="BF"/>
          <w:lang w:val="el-GR"/>
        </w:rPr>
        <w:t xml:space="preserve">αριθμός κάθε </w:t>
      </w:r>
      <w:r w:rsidR="00D018F5" w:rsidRPr="00D018F5">
        <w:rPr>
          <w:b/>
          <w:color w:val="2F5496" w:themeColor="accent1" w:themeShade="BF"/>
          <w:lang w:val="el-GR"/>
        </w:rPr>
        <w:t>έκδοσης</w:t>
      </w:r>
      <w:r w:rsidR="00D018F5">
        <w:rPr>
          <w:color w:val="2F5496" w:themeColor="accent1" w:themeShade="BF"/>
          <w:lang w:val="el-GR"/>
        </w:rPr>
        <w:t xml:space="preserve">, ο </w:t>
      </w:r>
      <w:r w:rsidR="00D018F5">
        <w:rPr>
          <w:b/>
          <w:color w:val="2F5496" w:themeColor="accent1" w:themeShade="BF"/>
          <w:lang w:val="el-GR"/>
        </w:rPr>
        <w:t>μήνας</w:t>
      </w:r>
      <w:r w:rsidR="00307A1F" w:rsidRPr="00D018F5">
        <w:rPr>
          <w:color w:val="2F5496" w:themeColor="accent1" w:themeShade="BF"/>
          <w:lang w:val="el-GR"/>
        </w:rPr>
        <w:t xml:space="preserve"> </w:t>
      </w:r>
      <w:r w:rsidR="00D018F5">
        <w:rPr>
          <w:color w:val="2F5496" w:themeColor="accent1" w:themeShade="BF"/>
          <w:lang w:val="el-GR"/>
        </w:rPr>
        <w:t>και το</w:t>
      </w:r>
      <w:r w:rsidR="00307A1F" w:rsidRPr="00D018F5">
        <w:rPr>
          <w:color w:val="2F5496" w:themeColor="accent1" w:themeShade="BF"/>
          <w:lang w:val="el-GR"/>
        </w:rPr>
        <w:t xml:space="preserve"> </w:t>
      </w:r>
      <w:r w:rsidR="00D018F5">
        <w:rPr>
          <w:b/>
          <w:color w:val="2F5496" w:themeColor="accent1" w:themeShade="BF"/>
          <w:lang w:val="el-GR"/>
        </w:rPr>
        <w:t>έτος</w:t>
      </w:r>
      <w:r w:rsidR="00D018F5">
        <w:rPr>
          <w:color w:val="2F5496" w:themeColor="accent1" w:themeShade="BF"/>
          <w:lang w:val="el-GR"/>
        </w:rPr>
        <w:t xml:space="preserve"> στο εξώφυλλο της κάθε έκδοσης</w:t>
      </w:r>
      <w:r w:rsidR="00DA2376" w:rsidRPr="00D018F5">
        <w:rPr>
          <w:color w:val="2F5496" w:themeColor="accent1" w:themeShade="BF"/>
          <w:lang w:val="el-GR"/>
        </w:rPr>
        <w:t>.</w:t>
      </w:r>
    </w:p>
    <w:p w14:paraId="44257C0D" w14:textId="5ED62912" w:rsidR="00F40752" w:rsidRPr="00D018F5" w:rsidRDefault="00D018F5" w:rsidP="00F40752">
      <w:pPr>
        <w:spacing w:line="240" w:lineRule="auto"/>
        <w:rPr>
          <w:color w:val="2F5496" w:themeColor="accent1" w:themeShade="BF"/>
          <w:lang w:val="el-GR"/>
        </w:rPr>
      </w:pPr>
      <w:r>
        <w:rPr>
          <w:color w:val="2F5496" w:themeColor="accent1" w:themeShade="BF"/>
          <w:lang w:val="el-GR"/>
        </w:rPr>
        <w:t>Για</w:t>
      </w:r>
      <w:r w:rsidRPr="00D018F5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οποιαδήποτε</w:t>
      </w:r>
      <w:r w:rsidRPr="00D018F5">
        <w:rPr>
          <w:color w:val="2F5496" w:themeColor="accent1" w:themeShade="BF"/>
          <w:lang w:val="el-GR"/>
        </w:rPr>
        <w:t xml:space="preserve"> </w:t>
      </w:r>
      <w:r>
        <w:rPr>
          <w:color w:val="2F5496" w:themeColor="accent1" w:themeShade="BF"/>
          <w:lang w:val="el-GR"/>
        </w:rPr>
        <w:t>διευκρίνιση</w:t>
      </w:r>
      <w:r w:rsidR="00F40752" w:rsidRPr="00D018F5">
        <w:rPr>
          <w:color w:val="2F5496" w:themeColor="accent1" w:themeShade="BF"/>
          <w:lang w:val="el-GR"/>
        </w:rPr>
        <w:t xml:space="preserve">, </w:t>
      </w:r>
      <w:r>
        <w:rPr>
          <w:color w:val="2F5496" w:themeColor="accent1" w:themeShade="BF"/>
          <w:lang w:val="el-GR"/>
        </w:rPr>
        <w:t>παρακαλούμε μην διστάσετε να απευθυνθείτε στη Γραμματεία της πρωτοβουλίας, στην ηλεκτρονική διεύθυνση:</w:t>
      </w:r>
      <w:r w:rsidR="00F40752" w:rsidRPr="00D018F5">
        <w:rPr>
          <w:color w:val="2F5496" w:themeColor="accent1" w:themeShade="BF"/>
          <w:lang w:val="el-GR"/>
        </w:rPr>
        <w:t xml:space="preserve"> </w:t>
      </w:r>
      <w:hyperlink r:id="rId16" w:history="1">
        <w:r w:rsidR="00F40752" w:rsidRPr="00F40752">
          <w:rPr>
            <w:rStyle w:val="Hyperlink"/>
            <w:color w:val="2F5496" w:themeColor="accent1" w:themeShade="BF"/>
          </w:rPr>
          <w:t>info</w:t>
        </w:r>
        <w:r w:rsidR="00F40752" w:rsidRPr="00D018F5">
          <w:rPr>
            <w:rStyle w:val="Hyperlink"/>
            <w:color w:val="2F5496" w:themeColor="accent1" w:themeShade="BF"/>
            <w:lang w:val="el-GR"/>
          </w:rPr>
          <w:t>@</w:t>
        </w:r>
        <w:proofErr w:type="spellStart"/>
        <w:r w:rsidR="00F40752" w:rsidRPr="00F40752">
          <w:rPr>
            <w:rStyle w:val="Hyperlink"/>
            <w:color w:val="2F5496" w:themeColor="accent1" w:themeShade="BF"/>
          </w:rPr>
          <w:t>euislands</w:t>
        </w:r>
        <w:proofErr w:type="spellEnd"/>
        <w:r w:rsidR="00F40752" w:rsidRPr="00D018F5">
          <w:rPr>
            <w:rStyle w:val="Hyperlink"/>
            <w:color w:val="2F5496" w:themeColor="accent1" w:themeShade="BF"/>
            <w:lang w:val="el-GR"/>
          </w:rPr>
          <w:t>.</w:t>
        </w:r>
        <w:proofErr w:type="spellStart"/>
        <w:r w:rsidR="00F40752" w:rsidRPr="00F40752">
          <w:rPr>
            <w:rStyle w:val="Hyperlink"/>
            <w:color w:val="2F5496" w:themeColor="accent1" w:themeShade="BF"/>
          </w:rPr>
          <w:t>eu</w:t>
        </w:r>
        <w:proofErr w:type="spellEnd"/>
      </w:hyperlink>
      <w:r w:rsidR="00F40752" w:rsidRPr="00D018F5">
        <w:rPr>
          <w:color w:val="2F5496" w:themeColor="accent1" w:themeShade="BF"/>
          <w:lang w:val="el-GR"/>
        </w:rPr>
        <w:t>.</w:t>
      </w:r>
    </w:p>
    <w:p w14:paraId="6D14C767" w14:textId="6BFC597B" w:rsidR="00F40752" w:rsidRPr="00D018F5" w:rsidRDefault="00D018F5" w:rsidP="00F40752">
      <w:pPr>
        <w:spacing w:line="240" w:lineRule="auto"/>
        <w:rPr>
          <w:b/>
          <w:color w:val="2F5496" w:themeColor="accent1" w:themeShade="BF"/>
          <w:lang w:val="el-GR"/>
        </w:rPr>
      </w:pPr>
      <w:r>
        <w:rPr>
          <w:color w:val="2F5496" w:themeColor="accent1" w:themeShade="BF"/>
          <w:lang w:val="el-GR"/>
        </w:rPr>
        <w:t>Περισσότερες πληροφορίες για τις δράσεις της Γραμματείας μπορούν να αναζητηθούν στον ιστότοπ</w:t>
      </w:r>
      <w:r w:rsidR="002D6B03">
        <w:rPr>
          <w:color w:val="2F5496" w:themeColor="accent1" w:themeShade="BF"/>
          <w:lang w:val="el-GR"/>
        </w:rPr>
        <w:t>ο</w:t>
      </w:r>
      <w:r>
        <w:rPr>
          <w:color w:val="2F5496" w:themeColor="accent1" w:themeShade="BF"/>
          <w:lang w:val="el-GR"/>
        </w:rPr>
        <w:t>:</w:t>
      </w:r>
      <w:r w:rsidR="00F40752" w:rsidRPr="00D018F5">
        <w:rPr>
          <w:color w:val="2F5496" w:themeColor="accent1" w:themeShade="BF"/>
          <w:lang w:val="el-GR"/>
        </w:rPr>
        <w:t xml:space="preserve"> </w:t>
      </w:r>
      <w:hyperlink r:id="rId17" w:history="1">
        <w:r w:rsidR="00F40752" w:rsidRPr="00F40752">
          <w:rPr>
            <w:rStyle w:val="Hyperlink"/>
            <w:color w:val="2F5496" w:themeColor="accent1" w:themeShade="BF"/>
          </w:rPr>
          <w:t>www</w:t>
        </w:r>
        <w:r w:rsidR="00F40752" w:rsidRPr="00D018F5">
          <w:rPr>
            <w:rStyle w:val="Hyperlink"/>
            <w:color w:val="2F5496" w:themeColor="accent1" w:themeShade="BF"/>
            <w:lang w:val="el-GR"/>
          </w:rPr>
          <w:t>.</w:t>
        </w:r>
        <w:proofErr w:type="spellStart"/>
        <w:r w:rsidR="00F40752" w:rsidRPr="00F40752">
          <w:rPr>
            <w:rStyle w:val="Hyperlink"/>
            <w:color w:val="2F5496" w:themeColor="accent1" w:themeShade="BF"/>
          </w:rPr>
          <w:t>euislands</w:t>
        </w:r>
        <w:proofErr w:type="spellEnd"/>
        <w:r w:rsidR="00F40752" w:rsidRPr="00D018F5">
          <w:rPr>
            <w:rStyle w:val="Hyperlink"/>
            <w:color w:val="2F5496" w:themeColor="accent1" w:themeShade="BF"/>
            <w:lang w:val="el-GR"/>
          </w:rPr>
          <w:t>.</w:t>
        </w:r>
        <w:proofErr w:type="spellStart"/>
        <w:r w:rsidR="00F40752" w:rsidRPr="00F40752">
          <w:rPr>
            <w:rStyle w:val="Hyperlink"/>
            <w:color w:val="2F5496" w:themeColor="accent1" w:themeShade="BF"/>
          </w:rPr>
          <w:t>eu</w:t>
        </w:r>
        <w:proofErr w:type="spellEnd"/>
      </w:hyperlink>
      <w:r w:rsidR="00F40752" w:rsidRPr="00D018F5">
        <w:rPr>
          <w:color w:val="2F5496" w:themeColor="accent1" w:themeShade="BF"/>
          <w:lang w:val="el-GR"/>
        </w:rPr>
        <w:t>.</w:t>
      </w:r>
    </w:p>
    <w:p w14:paraId="55BB0BD9" w14:textId="77777777" w:rsidR="006A2C15" w:rsidRPr="00D018F5" w:rsidRDefault="006A2C15">
      <w:pPr>
        <w:spacing w:line="259" w:lineRule="auto"/>
        <w:jc w:val="left"/>
        <w:rPr>
          <w:b/>
          <w:lang w:val="el-GR"/>
        </w:rPr>
      </w:pPr>
      <w:r w:rsidRPr="00D018F5">
        <w:rPr>
          <w:b/>
          <w:lang w:val="el-GR"/>
        </w:rPr>
        <w:br w:type="page"/>
      </w:r>
    </w:p>
    <w:p w14:paraId="2F0B1414" w14:textId="5A7792CA" w:rsidR="00BE77B0" w:rsidRPr="00587CD7" w:rsidRDefault="00DA2972" w:rsidP="00CC42D7">
      <w:pPr>
        <w:pStyle w:val="Heading2"/>
        <w:numPr>
          <w:ilvl w:val="0"/>
          <w:numId w:val="0"/>
        </w:numPr>
        <w:rPr>
          <w:lang w:val="el-GR"/>
        </w:rPr>
      </w:pPr>
      <w:bookmarkStart w:id="12" w:name="_Toc31813200"/>
      <w:bookmarkEnd w:id="10"/>
      <w:bookmarkEnd w:id="11"/>
      <w:r>
        <w:rPr>
          <w:lang w:val="el-GR"/>
        </w:rPr>
        <w:lastRenderedPageBreak/>
        <w:t>Πρόλογος</w:t>
      </w:r>
      <w:bookmarkEnd w:id="12"/>
    </w:p>
    <w:p w14:paraId="570E1DC7" w14:textId="0BF4650D" w:rsidR="00D75A98" w:rsidRPr="00DA2972" w:rsidRDefault="00DA2972" w:rsidP="00CC42D7">
      <w:pPr>
        <w:rPr>
          <w:lang w:val="el-GR"/>
        </w:rPr>
      </w:pPr>
      <w:r>
        <w:rPr>
          <w:lang w:val="el-GR"/>
        </w:rPr>
        <w:t>Το</w:t>
      </w:r>
      <w:r w:rsidRPr="00DA2972">
        <w:rPr>
          <w:lang w:val="el-GR"/>
        </w:rPr>
        <w:t xml:space="preserve"> </w:t>
      </w:r>
      <w:r>
        <w:rPr>
          <w:lang w:val="el-GR"/>
        </w:rPr>
        <w:t>παρόν</w:t>
      </w:r>
      <w:r w:rsidRPr="00DA2972">
        <w:rPr>
          <w:lang w:val="el-GR"/>
        </w:rPr>
        <w:t xml:space="preserve"> </w:t>
      </w:r>
      <w:r>
        <w:rPr>
          <w:lang w:val="el-GR"/>
        </w:rPr>
        <w:t>Σχέδιο</w:t>
      </w:r>
      <w:r w:rsidRPr="00DA2972">
        <w:rPr>
          <w:lang w:val="el-GR"/>
        </w:rPr>
        <w:t xml:space="preserve"> </w:t>
      </w:r>
      <w:r w:rsidR="002D6B03">
        <w:rPr>
          <w:lang w:val="el-GR"/>
        </w:rPr>
        <w:t xml:space="preserve">Καθαρής </w:t>
      </w:r>
      <w:r>
        <w:rPr>
          <w:lang w:val="el-GR"/>
        </w:rPr>
        <w:t>Ενεργειακής</w:t>
      </w:r>
      <w:r w:rsidRPr="00DA2972">
        <w:rPr>
          <w:lang w:val="el-GR"/>
        </w:rPr>
        <w:t xml:space="preserve"> </w:t>
      </w:r>
      <w:r>
        <w:rPr>
          <w:lang w:val="el-GR"/>
        </w:rPr>
        <w:t>Μετάβασης</w:t>
      </w:r>
      <w:r w:rsidRPr="00DA2972">
        <w:rPr>
          <w:lang w:val="el-GR"/>
        </w:rPr>
        <w:t xml:space="preserve"> </w:t>
      </w:r>
      <w:r w:rsidR="00315FC1">
        <w:rPr>
          <w:lang w:val="el-GR"/>
        </w:rPr>
        <w:t>του / της</w:t>
      </w:r>
      <w:r w:rsidR="00CC42D7" w:rsidRPr="00DA2972">
        <w:rPr>
          <w:lang w:val="el-GR"/>
        </w:rPr>
        <w:t xml:space="preserve"> </w:t>
      </w:r>
      <w:r w:rsidR="00F46048" w:rsidRPr="00DA2972">
        <w:rPr>
          <w:highlight w:val="green"/>
          <w:lang w:val="el-GR"/>
        </w:rPr>
        <w:t>[</w:t>
      </w:r>
      <w:r>
        <w:rPr>
          <w:highlight w:val="green"/>
          <w:lang w:val="el-GR"/>
        </w:rPr>
        <w:t>όνομα</w:t>
      </w:r>
      <w:r w:rsidRPr="00DA2972">
        <w:rPr>
          <w:highlight w:val="green"/>
          <w:lang w:val="el-GR"/>
        </w:rPr>
        <w:t xml:space="preserve"> </w:t>
      </w:r>
      <w:r>
        <w:rPr>
          <w:highlight w:val="green"/>
          <w:lang w:val="el-GR"/>
        </w:rPr>
        <w:t>νησιού</w:t>
      </w:r>
      <w:r w:rsidR="00F46048" w:rsidRPr="00DA2972">
        <w:rPr>
          <w:highlight w:val="green"/>
          <w:lang w:val="el-GR"/>
        </w:rPr>
        <w:t>]</w:t>
      </w:r>
      <w:r w:rsidR="00CC42D7" w:rsidRPr="00DA2972">
        <w:rPr>
          <w:lang w:val="el-GR"/>
        </w:rPr>
        <w:t xml:space="preserve"> </w:t>
      </w:r>
      <w:r>
        <w:rPr>
          <w:lang w:val="el-GR"/>
        </w:rPr>
        <w:t>αποτελεί</w:t>
      </w:r>
      <w:r w:rsidRPr="00DA2972">
        <w:rPr>
          <w:lang w:val="el-GR"/>
        </w:rPr>
        <w:t xml:space="preserve"> </w:t>
      </w:r>
      <w:r w:rsidR="00315FC1">
        <w:rPr>
          <w:lang w:val="el-GR"/>
        </w:rPr>
        <w:t>τον στρατηγικό</w:t>
      </w:r>
      <w:r w:rsidRPr="00DA2972">
        <w:rPr>
          <w:lang w:val="el-GR"/>
        </w:rPr>
        <w:t xml:space="preserve"> </w:t>
      </w:r>
      <w:r>
        <w:rPr>
          <w:lang w:val="el-GR"/>
        </w:rPr>
        <w:t>σχεδιασμό</w:t>
      </w:r>
      <w:r w:rsidRPr="00DA2972">
        <w:rPr>
          <w:lang w:val="el-GR"/>
        </w:rPr>
        <w:t xml:space="preserve"> </w:t>
      </w:r>
      <w:r w:rsidR="002D6B03">
        <w:rPr>
          <w:lang w:val="el-GR"/>
        </w:rPr>
        <w:t xml:space="preserve">απανθρακοποίησης </w:t>
      </w:r>
      <w:r>
        <w:rPr>
          <w:lang w:val="el-GR"/>
        </w:rPr>
        <w:t xml:space="preserve">του νησιού, με βάση </w:t>
      </w:r>
      <w:r w:rsidR="002D6B03">
        <w:rPr>
          <w:lang w:val="el-GR"/>
        </w:rPr>
        <w:t xml:space="preserve">τις επιταγές </w:t>
      </w:r>
      <w:r>
        <w:rPr>
          <w:lang w:val="el-GR"/>
        </w:rPr>
        <w:t xml:space="preserve">των εμπλεκόμενων φορέων </w:t>
      </w:r>
      <w:r w:rsidR="002D6B03">
        <w:rPr>
          <w:lang w:val="el-GR"/>
        </w:rPr>
        <w:t xml:space="preserve">του </w:t>
      </w:r>
      <w:r>
        <w:rPr>
          <w:lang w:val="el-GR"/>
        </w:rPr>
        <w:t>νησ</w:t>
      </w:r>
      <w:r w:rsidR="002D6B03">
        <w:rPr>
          <w:lang w:val="el-GR"/>
        </w:rPr>
        <w:t>ιού</w:t>
      </w:r>
      <w:r w:rsidR="00CC42D7" w:rsidRPr="00DA2972">
        <w:rPr>
          <w:lang w:val="el-GR"/>
        </w:rPr>
        <w:t>.</w:t>
      </w:r>
    </w:p>
    <w:p w14:paraId="74FE9A9F" w14:textId="5E078BF5" w:rsidR="00314EC3" w:rsidRPr="006745A4" w:rsidRDefault="00DA2972" w:rsidP="004A4459">
      <w:pPr>
        <w:rPr>
          <w:i/>
          <w:lang w:val="el-GR"/>
        </w:rPr>
      </w:pPr>
      <w:r>
        <w:rPr>
          <w:lang w:val="el-GR"/>
        </w:rPr>
        <w:t xml:space="preserve">Το παρόν </w:t>
      </w:r>
      <w:r w:rsidR="002D6B03">
        <w:rPr>
          <w:lang w:val="el-GR"/>
        </w:rPr>
        <w:t xml:space="preserve">Νησιωτικό </w:t>
      </w:r>
      <w:r>
        <w:rPr>
          <w:lang w:val="el-GR"/>
        </w:rPr>
        <w:t xml:space="preserve">Σχέδιο </w:t>
      </w:r>
      <w:r w:rsidR="002D6B03">
        <w:rPr>
          <w:lang w:val="el-GR"/>
        </w:rPr>
        <w:t xml:space="preserve">Καθαρής </w:t>
      </w:r>
      <w:r>
        <w:rPr>
          <w:lang w:val="el-GR"/>
        </w:rPr>
        <w:t>Ενεργειακής Μετάβασης συντάχθηκε από κοινού από</w:t>
      </w:r>
      <w:r w:rsidR="00CC42D7" w:rsidRPr="00DA2972">
        <w:rPr>
          <w:lang w:val="el-GR"/>
        </w:rPr>
        <w:t xml:space="preserve"> </w:t>
      </w:r>
      <w:r w:rsidR="00F46048" w:rsidRPr="00DA2972">
        <w:rPr>
          <w:highlight w:val="green"/>
          <w:lang w:val="el-GR"/>
        </w:rPr>
        <w:t>[</w:t>
      </w:r>
      <w:r>
        <w:rPr>
          <w:highlight w:val="green"/>
          <w:lang w:val="el-GR"/>
        </w:rPr>
        <w:t>Φορέας 1</w:t>
      </w:r>
      <w:r w:rsidR="00F46048" w:rsidRPr="00DA2972">
        <w:rPr>
          <w:highlight w:val="green"/>
          <w:lang w:val="el-GR"/>
        </w:rPr>
        <w:t>]</w:t>
      </w:r>
      <w:r w:rsidR="00CC42D7" w:rsidRPr="00DA2972">
        <w:rPr>
          <w:lang w:val="el-GR"/>
        </w:rPr>
        <w:t xml:space="preserve">, </w:t>
      </w:r>
      <w:r w:rsidR="00F46048" w:rsidRPr="00DA2972">
        <w:rPr>
          <w:highlight w:val="green"/>
          <w:lang w:val="el-GR"/>
        </w:rPr>
        <w:t>[</w:t>
      </w:r>
      <w:r>
        <w:rPr>
          <w:highlight w:val="green"/>
          <w:lang w:val="el-GR"/>
        </w:rPr>
        <w:t>Φορέας 1</w:t>
      </w:r>
      <w:r w:rsidR="00F46048" w:rsidRPr="00DA2972">
        <w:rPr>
          <w:highlight w:val="green"/>
          <w:lang w:val="el-GR"/>
        </w:rPr>
        <w:t xml:space="preserve">], </w:t>
      </w:r>
      <w:r>
        <w:rPr>
          <w:highlight w:val="green"/>
          <w:lang w:val="el-GR"/>
        </w:rPr>
        <w:t>κλπ</w:t>
      </w:r>
      <w:r w:rsidR="00F46048" w:rsidRPr="00DA2972">
        <w:rPr>
          <w:highlight w:val="green"/>
          <w:lang w:val="el-GR"/>
        </w:rPr>
        <w:t>.</w:t>
      </w:r>
      <w:r w:rsidR="00BD3FFA" w:rsidRPr="00DA2972">
        <w:rPr>
          <w:lang w:val="el-GR"/>
        </w:rPr>
        <w:t xml:space="preserve"> </w:t>
      </w:r>
      <w:r>
        <w:rPr>
          <w:lang w:val="el-GR"/>
        </w:rPr>
        <w:t>με την υποστήριξη του</w:t>
      </w:r>
      <w:r w:rsidR="00BD3FFA" w:rsidRPr="00DA2972">
        <w:rPr>
          <w:lang w:val="el-GR"/>
        </w:rPr>
        <w:t xml:space="preserve"> </w:t>
      </w:r>
      <w:r w:rsidR="00BD3FFA" w:rsidRPr="00DA2972">
        <w:rPr>
          <w:highlight w:val="green"/>
          <w:lang w:val="el-GR"/>
        </w:rPr>
        <w:t>[</w:t>
      </w:r>
      <w:r>
        <w:rPr>
          <w:highlight w:val="green"/>
          <w:lang w:val="el-GR"/>
        </w:rPr>
        <w:t>Φορέας 3</w:t>
      </w:r>
      <w:r w:rsidR="00BD3FFA" w:rsidRPr="00DA2972">
        <w:rPr>
          <w:highlight w:val="green"/>
          <w:lang w:val="el-GR"/>
        </w:rPr>
        <w:t>], [</w:t>
      </w:r>
      <w:r>
        <w:rPr>
          <w:highlight w:val="green"/>
          <w:lang w:val="el-GR"/>
        </w:rPr>
        <w:t>Φορέας 4</w:t>
      </w:r>
      <w:r w:rsidR="00BD3FFA" w:rsidRPr="00DA2972">
        <w:rPr>
          <w:highlight w:val="green"/>
          <w:lang w:val="el-GR"/>
        </w:rPr>
        <w:t>]</w:t>
      </w:r>
      <w:r w:rsidR="001F5FE3" w:rsidRPr="00DA2972">
        <w:rPr>
          <w:highlight w:val="green"/>
          <w:lang w:val="el-GR"/>
        </w:rPr>
        <w:t xml:space="preserve">, </w:t>
      </w:r>
      <w:r>
        <w:rPr>
          <w:highlight w:val="green"/>
          <w:lang w:val="el-GR"/>
        </w:rPr>
        <w:t>κλπ</w:t>
      </w:r>
      <w:r w:rsidR="001F5FE3" w:rsidRPr="00DA2972">
        <w:rPr>
          <w:highlight w:val="green"/>
          <w:lang w:val="el-GR"/>
        </w:rPr>
        <w:t>.</w:t>
      </w:r>
      <w:r w:rsidR="00BD3FFA" w:rsidRPr="00DA2972">
        <w:rPr>
          <w:highlight w:val="green"/>
          <w:lang w:val="el-GR"/>
        </w:rPr>
        <w:t xml:space="preserve"> </w:t>
      </w:r>
      <w:r w:rsidR="006745A4">
        <w:rPr>
          <w:b/>
          <w:i/>
          <w:color w:val="2F5496" w:themeColor="accent1" w:themeShade="BF"/>
          <w:lang w:val="el-GR"/>
        </w:rPr>
        <w:t>Το</w:t>
      </w:r>
      <w:r w:rsidR="006745A4" w:rsidRPr="006745A4">
        <w:rPr>
          <w:b/>
          <w:i/>
          <w:color w:val="2F5496" w:themeColor="accent1" w:themeShade="BF"/>
          <w:lang w:val="el-GR"/>
        </w:rPr>
        <w:t xml:space="preserve"> </w:t>
      </w:r>
      <w:r w:rsidR="006745A4">
        <w:rPr>
          <w:b/>
          <w:i/>
          <w:color w:val="2F5496" w:themeColor="accent1" w:themeShade="BF"/>
          <w:lang w:val="el-GR"/>
        </w:rPr>
        <w:t>Σχέδιο</w:t>
      </w:r>
      <w:r w:rsidR="006745A4" w:rsidRPr="006745A4">
        <w:rPr>
          <w:b/>
          <w:i/>
          <w:color w:val="2F5496" w:themeColor="accent1" w:themeShade="BF"/>
          <w:lang w:val="el-GR"/>
        </w:rPr>
        <w:t xml:space="preserve"> </w:t>
      </w:r>
      <w:r w:rsidR="006745A4">
        <w:rPr>
          <w:b/>
          <w:i/>
          <w:color w:val="2F5496" w:themeColor="accent1" w:themeShade="BF"/>
          <w:lang w:val="el-GR"/>
        </w:rPr>
        <w:t>Ενεργειακής</w:t>
      </w:r>
      <w:r w:rsidR="006745A4" w:rsidRPr="006745A4">
        <w:rPr>
          <w:b/>
          <w:i/>
          <w:color w:val="2F5496" w:themeColor="accent1" w:themeShade="BF"/>
          <w:lang w:val="el-GR"/>
        </w:rPr>
        <w:t xml:space="preserve"> </w:t>
      </w:r>
      <w:r w:rsidR="006745A4">
        <w:rPr>
          <w:b/>
          <w:i/>
          <w:color w:val="2F5496" w:themeColor="accent1" w:themeShade="BF"/>
          <w:lang w:val="el-GR"/>
        </w:rPr>
        <w:t>Μετάβασης</w:t>
      </w:r>
      <w:r w:rsidR="006745A4" w:rsidRPr="006745A4">
        <w:rPr>
          <w:b/>
          <w:i/>
          <w:color w:val="2F5496" w:themeColor="accent1" w:themeShade="BF"/>
          <w:lang w:val="el-GR"/>
        </w:rPr>
        <w:t xml:space="preserve"> </w:t>
      </w:r>
      <w:r w:rsidR="006745A4">
        <w:rPr>
          <w:b/>
          <w:i/>
          <w:color w:val="2F5496" w:themeColor="accent1" w:themeShade="BF"/>
          <w:lang w:val="el-GR"/>
        </w:rPr>
        <w:t>πρέπει</w:t>
      </w:r>
      <w:r w:rsidR="006745A4" w:rsidRPr="006745A4">
        <w:rPr>
          <w:b/>
          <w:i/>
          <w:color w:val="2F5496" w:themeColor="accent1" w:themeShade="BF"/>
          <w:lang w:val="el-GR"/>
        </w:rPr>
        <w:t xml:space="preserve"> </w:t>
      </w:r>
      <w:r w:rsidR="006745A4">
        <w:rPr>
          <w:b/>
          <w:i/>
          <w:color w:val="2F5496" w:themeColor="accent1" w:themeShade="BF"/>
          <w:lang w:val="el-GR"/>
        </w:rPr>
        <w:t>να</w:t>
      </w:r>
      <w:r w:rsidR="006745A4" w:rsidRPr="006745A4">
        <w:rPr>
          <w:b/>
          <w:i/>
          <w:color w:val="2F5496" w:themeColor="accent1" w:themeShade="BF"/>
          <w:lang w:val="el-GR"/>
        </w:rPr>
        <w:t xml:space="preserve"> </w:t>
      </w:r>
      <w:r w:rsidR="006745A4">
        <w:rPr>
          <w:b/>
          <w:i/>
          <w:color w:val="2F5496" w:themeColor="accent1" w:themeShade="BF"/>
          <w:lang w:val="el-GR"/>
        </w:rPr>
        <w:t>εγκριθεί</w:t>
      </w:r>
      <w:r w:rsidR="006745A4" w:rsidRPr="006745A4">
        <w:rPr>
          <w:b/>
          <w:i/>
          <w:color w:val="2F5496" w:themeColor="accent1" w:themeShade="BF"/>
          <w:lang w:val="el-GR"/>
        </w:rPr>
        <w:t xml:space="preserve"> </w:t>
      </w:r>
      <w:r w:rsidR="006745A4">
        <w:rPr>
          <w:b/>
          <w:i/>
          <w:color w:val="2F5496" w:themeColor="accent1" w:themeShade="BF"/>
          <w:lang w:val="el-GR"/>
        </w:rPr>
        <w:t>από</w:t>
      </w:r>
      <w:r w:rsidR="006745A4" w:rsidRPr="006745A4">
        <w:rPr>
          <w:b/>
          <w:i/>
          <w:color w:val="2F5496" w:themeColor="accent1" w:themeShade="BF"/>
          <w:lang w:val="el-GR"/>
        </w:rPr>
        <w:t xml:space="preserve"> </w:t>
      </w:r>
      <w:r w:rsidR="006745A4">
        <w:rPr>
          <w:b/>
          <w:i/>
          <w:color w:val="2F5496" w:themeColor="accent1" w:themeShade="BF"/>
          <w:lang w:val="el-GR"/>
        </w:rPr>
        <w:t>όλους</w:t>
      </w:r>
      <w:r w:rsidR="006745A4" w:rsidRPr="006745A4">
        <w:rPr>
          <w:b/>
          <w:i/>
          <w:color w:val="2F5496" w:themeColor="accent1" w:themeShade="BF"/>
          <w:lang w:val="el-GR"/>
        </w:rPr>
        <w:t xml:space="preserve"> </w:t>
      </w:r>
      <w:r w:rsidR="006745A4">
        <w:rPr>
          <w:b/>
          <w:i/>
          <w:color w:val="2F5496" w:themeColor="accent1" w:themeShade="BF"/>
          <w:lang w:val="el-GR"/>
        </w:rPr>
        <w:t>τους</w:t>
      </w:r>
      <w:r w:rsidR="006745A4" w:rsidRPr="006745A4">
        <w:rPr>
          <w:b/>
          <w:i/>
          <w:color w:val="2F5496" w:themeColor="accent1" w:themeShade="BF"/>
          <w:lang w:val="el-GR"/>
        </w:rPr>
        <w:t xml:space="preserve"> </w:t>
      </w:r>
      <w:r w:rsidR="006745A4">
        <w:rPr>
          <w:b/>
          <w:i/>
          <w:color w:val="2F5496" w:themeColor="accent1" w:themeShade="BF"/>
          <w:lang w:val="el-GR"/>
        </w:rPr>
        <w:t>συμμετέχοντες</w:t>
      </w:r>
      <w:r w:rsidR="006745A4" w:rsidRPr="006745A4">
        <w:rPr>
          <w:b/>
          <w:i/>
          <w:color w:val="2F5496" w:themeColor="accent1" w:themeShade="BF"/>
          <w:lang w:val="el-GR"/>
        </w:rPr>
        <w:t xml:space="preserve"> </w:t>
      </w:r>
      <w:r w:rsidR="006745A4">
        <w:rPr>
          <w:b/>
          <w:i/>
          <w:color w:val="2F5496" w:themeColor="accent1" w:themeShade="BF"/>
          <w:lang w:val="el-GR"/>
        </w:rPr>
        <w:t>στην</w:t>
      </w:r>
      <w:r w:rsidR="006745A4" w:rsidRPr="006745A4">
        <w:rPr>
          <w:b/>
          <w:i/>
          <w:color w:val="2F5496" w:themeColor="accent1" w:themeShade="BF"/>
          <w:lang w:val="el-GR"/>
        </w:rPr>
        <w:t xml:space="preserve"> </w:t>
      </w:r>
      <w:r w:rsidR="006745A4">
        <w:rPr>
          <w:b/>
          <w:i/>
          <w:color w:val="2F5496" w:themeColor="accent1" w:themeShade="BF"/>
          <w:lang w:val="el-GR"/>
        </w:rPr>
        <w:t>Ομάδα</w:t>
      </w:r>
      <w:r w:rsidR="006745A4" w:rsidRPr="006745A4">
        <w:rPr>
          <w:b/>
          <w:i/>
          <w:color w:val="2F5496" w:themeColor="accent1" w:themeShade="BF"/>
          <w:lang w:val="el-GR"/>
        </w:rPr>
        <w:t xml:space="preserve"> </w:t>
      </w:r>
      <w:r w:rsidR="002D6B03">
        <w:rPr>
          <w:b/>
          <w:i/>
          <w:color w:val="2F5496" w:themeColor="accent1" w:themeShade="BF"/>
          <w:lang w:val="el-GR"/>
        </w:rPr>
        <w:t>Μετάβασης</w:t>
      </w:r>
      <w:r w:rsidR="006745A4">
        <w:rPr>
          <w:b/>
          <w:i/>
          <w:color w:val="2F5496" w:themeColor="accent1" w:themeShade="BF"/>
          <w:lang w:val="el-GR"/>
        </w:rPr>
        <w:t>, πριν την επίσημη δημοσίευσή του</w:t>
      </w:r>
      <w:r w:rsidR="00B9253A" w:rsidRPr="006745A4">
        <w:rPr>
          <w:i/>
          <w:color w:val="2F5496" w:themeColor="accent1" w:themeShade="BF"/>
          <w:lang w:val="el-GR"/>
        </w:rPr>
        <w:t>.</w:t>
      </w:r>
      <w:r w:rsidR="00314EC3" w:rsidRPr="006745A4">
        <w:rPr>
          <w:i/>
          <w:color w:val="2F5496" w:themeColor="accent1" w:themeShade="BF"/>
          <w:lang w:val="el-GR"/>
        </w:rPr>
        <w:t xml:space="preserve"> </w:t>
      </w:r>
      <w:r w:rsidR="006745A4">
        <w:rPr>
          <w:i/>
          <w:color w:val="2F5496" w:themeColor="accent1" w:themeShade="BF"/>
          <w:lang w:val="el-GR"/>
        </w:rPr>
        <w:t>Η</w:t>
      </w:r>
      <w:r w:rsidR="006745A4" w:rsidRPr="006745A4">
        <w:rPr>
          <w:i/>
          <w:color w:val="2F5496" w:themeColor="accent1" w:themeShade="BF"/>
          <w:lang w:val="el-GR"/>
        </w:rPr>
        <w:t xml:space="preserve"> </w:t>
      </w:r>
      <w:r w:rsidR="006745A4">
        <w:rPr>
          <w:i/>
          <w:color w:val="2F5496" w:themeColor="accent1" w:themeShade="BF"/>
          <w:lang w:val="el-GR"/>
        </w:rPr>
        <w:t>Ομάδα</w:t>
      </w:r>
      <w:r w:rsidR="006745A4" w:rsidRPr="006745A4">
        <w:rPr>
          <w:i/>
          <w:color w:val="2F5496" w:themeColor="accent1" w:themeShade="BF"/>
          <w:lang w:val="el-GR"/>
        </w:rPr>
        <w:t xml:space="preserve"> </w:t>
      </w:r>
      <w:r w:rsidR="002D6B03">
        <w:rPr>
          <w:i/>
          <w:color w:val="2F5496" w:themeColor="accent1" w:themeShade="BF"/>
          <w:lang w:val="el-GR"/>
        </w:rPr>
        <w:t>Μετάβασης</w:t>
      </w:r>
      <w:r w:rsidR="006745A4" w:rsidRPr="006745A4">
        <w:rPr>
          <w:i/>
          <w:color w:val="2F5496" w:themeColor="accent1" w:themeShade="BF"/>
          <w:lang w:val="el-GR"/>
        </w:rPr>
        <w:t xml:space="preserve">, </w:t>
      </w:r>
      <w:r w:rsidR="006745A4">
        <w:rPr>
          <w:i/>
          <w:color w:val="2F5496" w:themeColor="accent1" w:themeShade="BF"/>
          <w:lang w:val="el-GR"/>
        </w:rPr>
        <w:t>ωστόσο</w:t>
      </w:r>
      <w:r w:rsidR="006745A4" w:rsidRPr="006745A4">
        <w:rPr>
          <w:i/>
          <w:color w:val="2F5496" w:themeColor="accent1" w:themeShade="BF"/>
          <w:lang w:val="el-GR"/>
        </w:rPr>
        <w:t xml:space="preserve">, </w:t>
      </w:r>
      <w:r w:rsidR="006745A4">
        <w:rPr>
          <w:i/>
          <w:color w:val="2F5496" w:themeColor="accent1" w:themeShade="BF"/>
          <w:lang w:val="el-GR"/>
        </w:rPr>
        <w:t>μπορεί</w:t>
      </w:r>
      <w:r w:rsidR="006745A4" w:rsidRPr="006745A4">
        <w:rPr>
          <w:i/>
          <w:color w:val="2F5496" w:themeColor="accent1" w:themeShade="BF"/>
          <w:lang w:val="el-GR"/>
        </w:rPr>
        <w:t xml:space="preserve"> </w:t>
      </w:r>
      <w:r w:rsidR="006745A4">
        <w:rPr>
          <w:i/>
          <w:color w:val="2F5496" w:themeColor="accent1" w:themeShade="BF"/>
          <w:lang w:val="el-GR"/>
        </w:rPr>
        <w:t>και</w:t>
      </w:r>
      <w:r w:rsidR="006745A4" w:rsidRPr="006745A4">
        <w:rPr>
          <w:i/>
          <w:color w:val="2F5496" w:themeColor="accent1" w:themeShade="BF"/>
          <w:lang w:val="el-GR"/>
        </w:rPr>
        <w:t xml:space="preserve"> </w:t>
      </w:r>
      <w:r w:rsidR="006745A4">
        <w:rPr>
          <w:i/>
          <w:color w:val="2F5496" w:themeColor="accent1" w:themeShade="BF"/>
          <w:lang w:val="el-GR"/>
        </w:rPr>
        <w:t>ενθαρρύνεται</w:t>
      </w:r>
      <w:r w:rsidR="006745A4" w:rsidRPr="006745A4">
        <w:rPr>
          <w:i/>
          <w:color w:val="2F5496" w:themeColor="accent1" w:themeShade="BF"/>
          <w:lang w:val="el-GR"/>
        </w:rPr>
        <w:t xml:space="preserve"> </w:t>
      </w:r>
      <w:r w:rsidR="006745A4">
        <w:rPr>
          <w:i/>
          <w:color w:val="2F5496" w:themeColor="accent1" w:themeShade="BF"/>
          <w:lang w:val="el-GR"/>
        </w:rPr>
        <w:t>να</w:t>
      </w:r>
      <w:r w:rsidR="006745A4" w:rsidRPr="006745A4">
        <w:rPr>
          <w:i/>
          <w:color w:val="2F5496" w:themeColor="accent1" w:themeShade="BF"/>
          <w:lang w:val="el-GR"/>
        </w:rPr>
        <w:t xml:space="preserve"> </w:t>
      </w:r>
      <w:r w:rsidR="006745A4">
        <w:rPr>
          <w:i/>
          <w:color w:val="2F5496" w:themeColor="accent1" w:themeShade="BF"/>
          <w:lang w:val="el-GR"/>
        </w:rPr>
        <w:t>κοινοποιεί</w:t>
      </w:r>
      <w:r w:rsidR="006745A4" w:rsidRPr="006745A4">
        <w:rPr>
          <w:i/>
          <w:color w:val="2F5496" w:themeColor="accent1" w:themeShade="BF"/>
          <w:lang w:val="el-GR"/>
        </w:rPr>
        <w:t xml:space="preserve"> </w:t>
      </w:r>
      <w:r w:rsidR="006745A4">
        <w:rPr>
          <w:i/>
          <w:color w:val="2F5496" w:themeColor="accent1" w:themeShade="BF"/>
          <w:lang w:val="el-GR"/>
        </w:rPr>
        <w:t>το Σχέδιο Μετάβασης σε όλους τους εμπλεκόμενους φορείς, προκειμένου να λαμβάνει παρατηρήσεις, σχόλια, υποδείξεις κλπ</w:t>
      </w:r>
      <w:r w:rsidR="00913020" w:rsidRPr="006745A4">
        <w:rPr>
          <w:i/>
          <w:color w:val="2F5496" w:themeColor="accent1" w:themeShade="BF"/>
          <w:lang w:val="el-GR"/>
        </w:rPr>
        <w:t>.</w:t>
      </w:r>
    </w:p>
    <w:p w14:paraId="5CF867C1" w14:textId="33B0733F" w:rsidR="00B9253A" w:rsidRPr="006745A4" w:rsidRDefault="00B9253A" w:rsidP="004A4459">
      <w:pPr>
        <w:rPr>
          <w:lang w:val="el-GR"/>
        </w:rPr>
      </w:pPr>
    </w:p>
    <w:p w14:paraId="503F5513" w14:textId="65678401" w:rsidR="006A2C15" w:rsidRPr="006745A4" w:rsidRDefault="006A2C15">
      <w:pPr>
        <w:spacing w:line="259" w:lineRule="auto"/>
        <w:jc w:val="left"/>
        <w:rPr>
          <w:lang w:val="el-GR"/>
        </w:rPr>
      </w:pPr>
      <w:r w:rsidRPr="006745A4">
        <w:rPr>
          <w:lang w:val="el-GR"/>
        </w:rPr>
        <w:br w:type="page"/>
      </w:r>
    </w:p>
    <w:p w14:paraId="576347E1" w14:textId="1ADDE276" w:rsidR="00CC42D7" w:rsidRPr="00DA311F" w:rsidRDefault="00DA311F" w:rsidP="00CC42D7">
      <w:pPr>
        <w:pStyle w:val="Heading2"/>
        <w:numPr>
          <w:ilvl w:val="0"/>
          <w:numId w:val="0"/>
        </w:numPr>
        <w:ind w:left="714" w:hanging="357"/>
        <w:rPr>
          <w:lang w:val="el-GR"/>
        </w:rPr>
      </w:pPr>
      <w:bookmarkStart w:id="13" w:name="_Toc31813201"/>
      <w:r>
        <w:rPr>
          <w:lang w:val="el-GR"/>
        </w:rPr>
        <w:lastRenderedPageBreak/>
        <w:t>Πίνακας περιεχομένων</w:t>
      </w:r>
      <w:bookmarkEnd w:id="13"/>
    </w:p>
    <w:p w14:paraId="00E9FB2F" w14:textId="77777777" w:rsidR="0077168E" w:rsidRDefault="00CC42D7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  <w:r w:rsidRPr="00412C2C">
        <w:fldChar w:fldCharType="begin"/>
      </w:r>
      <w:r w:rsidRPr="00412C2C">
        <w:instrText xml:space="preserve"> TOC \o "1-3" \h \z \u </w:instrText>
      </w:r>
      <w:r w:rsidRPr="00412C2C">
        <w:fldChar w:fldCharType="separate"/>
      </w:r>
      <w:hyperlink w:anchor="_Toc31813199" w:history="1">
        <w:r w:rsidR="0077168E" w:rsidRPr="00491B70">
          <w:rPr>
            <w:rStyle w:val="Hyperlink"/>
            <w:noProof/>
            <w:lang w:val="el-GR"/>
          </w:rPr>
          <w:t>Εισαγωγή για τους συγγραφείς  του Σχεδίου Μετάβασης  προς την Καθαρή Ενέργεια</w:t>
        </w:r>
        <w:r w:rsidR="0077168E">
          <w:rPr>
            <w:noProof/>
            <w:webHidden/>
          </w:rPr>
          <w:tab/>
        </w:r>
        <w:r w:rsidR="0077168E">
          <w:rPr>
            <w:noProof/>
            <w:webHidden/>
          </w:rPr>
          <w:fldChar w:fldCharType="begin"/>
        </w:r>
        <w:r w:rsidR="0077168E">
          <w:rPr>
            <w:noProof/>
            <w:webHidden/>
          </w:rPr>
          <w:instrText xml:space="preserve"> PAGEREF _Toc31813199 \h </w:instrText>
        </w:r>
        <w:r w:rsidR="0077168E">
          <w:rPr>
            <w:noProof/>
            <w:webHidden/>
          </w:rPr>
        </w:r>
        <w:r w:rsidR="0077168E">
          <w:rPr>
            <w:noProof/>
            <w:webHidden/>
          </w:rPr>
          <w:fldChar w:fldCharType="separate"/>
        </w:r>
        <w:r w:rsidR="0077168E">
          <w:rPr>
            <w:noProof/>
            <w:webHidden/>
          </w:rPr>
          <w:t>2</w:t>
        </w:r>
        <w:r w:rsidR="0077168E">
          <w:rPr>
            <w:noProof/>
            <w:webHidden/>
          </w:rPr>
          <w:fldChar w:fldCharType="end"/>
        </w:r>
      </w:hyperlink>
    </w:p>
    <w:p w14:paraId="2B55F21F" w14:textId="77777777" w:rsidR="0077168E" w:rsidRDefault="0077168E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31813200" w:history="1">
        <w:r w:rsidRPr="00491B70">
          <w:rPr>
            <w:rStyle w:val="Hyperlink"/>
            <w:noProof/>
            <w:lang w:val="el-GR"/>
          </w:rPr>
          <w:t>Πρόλογος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_Toc31813200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366402" w14:textId="77777777" w:rsidR="0077168E" w:rsidRDefault="0077168E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31813201" w:history="1">
        <w:r w:rsidRPr="00491B70">
          <w:rPr>
            <w:rStyle w:val="Hyperlink"/>
            <w:noProof/>
            <w:lang w:val="el-GR"/>
          </w:rPr>
          <w:t>Πίνακας περιεχομένων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_Toc31813201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A7706B" w14:textId="77777777" w:rsidR="0077168E" w:rsidRDefault="0077168E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31813202" w:history="1">
        <w:r w:rsidRPr="00491B70">
          <w:rPr>
            <w:rStyle w:val="Hyperlink"/>
            <w:noProof/>
            <w:lang w:val="el-GR"/>
          </w:rPr>
          <w:t xml:space="preserve">Μέρος </w:t>
        </w:r>
        <w:r w:rsidRPr="00491B70">
          <w:rPr>
            <w:rStyle w:val="Hyperlink"/>
            <w:noProof/>
          </w:rPr>
          <w:t>I</w:t>
        </w:r>
        <w:r w:rsidRPr="00491B70">
          <w:rPr>
            <w:rStyle w:val="Hyperlink"/>
            <w:noProof/>
            <w:lang w:val="el-GR"/>
          </w:rPr>
          <w:t>: Δυναμική του νησιού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_Toc31813202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905FE0" w14:textId="77777777" w:rsidR="0077168E" w:rsidRDefault="0077168E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31813203" w:history="1">
        <w:r w:rsidRPr="00491B70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/>
            <w:noProof/>
            <w:sz w:val="22"/>
            <w:lang w:val="en-US"/>
          </w:rPr>
          <w:tab/>
        </w:r>
        <w:r w:rsidRPr="00491B70">
          <w:rPr>
            <w:rStyle w:val="Hyperlink"/>
            <w:noProof/>
            <w:lang w:val="el-GR"/>
          </w:rPr>
          <w:t>Γεωγραφία</w:t>
        </w:r>
        <w:r w:rsidRPr="00491B70">
          <w:rPr>
            <w:rStyle w:val="Hyperlink"/>
            <w:noProof/>
          </w:rPr>
          <w:t xml:space="preserve">, </w:t>
        </w:r>
        <w:r w:rsidRPr="00491B70">
          <w:rPr>
            <w:rStyle w:val="Hyperlink"/>
            <w:noProof/>
            <w:lang w:val="el-GR"/>
          </w:rPr>
          <w:t>Οικονομικά</w:t>
        </w:r>
        <w:r w:rsidRPr="00491B70">
          <w:rPr>
            <w:rStyle w:val="Hyperlink"/>
            <w:noProof/>
          </w:rPr>
          <w:t xml:space="preserve"> &amp; </w:t>
        </w:r>
        <w:r w:rsidRPr="00491B70">
          <w:rPr>
            <w:rStyle w:val="Hyperlink"/>
            <w:noProof/>
            <w:lang w:val="el-GR"/>
          </w:rPr>
          <w:t>Πληθυσμιακά στοιχεία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_Toc31813203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BAC989" w14:textId="77777777" w:rsidR="0077168E" w:rsidRDefault="0077168E">
      <w:pPr>
        <w:pStyle w:val="TOC3"/>
        <w:rPr>
          <w:rFonts w:asciiTheme="minorHAnsi" w:eastAsiaTheme="minorEastAsia" w:hAnsiTheme="minorHAnsi"/>
          <w:color w:val="auto"/>
          <w:sz w:val="22"/>
          <w:lang w:val="en-US"/>
        </w:rPr>
      </w:pPr>
      <w:hyperlink w:anchor="_Toc31813204" w:history="1">
        <w:r w:rsidRPr="00491B70">
          <w:rPr>
            <w:rStyle w:val="Hyperlink"/>
            <w:lang w:val="el-GR"/>
          </w:rPr>
          <w:t>Γεωγραφία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_Toc31813204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3D274F5" w14:textId="77777777" w:rsidR="0077168E" w:rsidRDefault="0077168E">
      <w:pPr>
        <w:pStyle w:val="TOC3"/>
        <w:rPr>
          <w:rFonts w:asciiTheme="minorHAnsi" w:eastAsiaTheme="minorEastAsia" w:hAnsiTheme="minorHAnsi"/>
          <w:color w:val="auto"/>
          <w:sz w:val="22"/>
          <w:lang w:val="en-US"/>
        </w:rPr>
      </w:pPr>
      <w:hyperlink w:anchor="_Toc31813205" w:history="1">
        <w:r w:rsidRPr="00491B70">
          <w:rPr>
            <w:rStyle w:val="Hyperlink"/>
            <w:lang w:val="el-GR"/>
          </w:rPr>
          <w:t>Δημογραφικά στοιχεία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_Toc31813205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BDDCE9E" w14:textId="77777777" w:rsidR="0077168E" w:rsidRDefault="0077168E">
      <w:pPr>
        <w:pStyle w:val="TOC3"/>
        <w:rPr>
          <w:rFonts w:asciiTheme="minorHAnsi" w:eastAsiaTheme="minorEastAsia" w:hAnsiTheme="minorHAnsi"/>
          <w:color w:val="auto"/>
          <w:sz w:val="22"/>
          <w:lang w:val="en-US"/>
        </w:rPr>
      </w:pPr>
      <w:hyperlink w:anchor="_Toc31813206" w:history="1">
        <w:r w:rsidRPr="00491B70">
          <w:rPr>
            <w:rStyle w:val="Hyperlink"/>
            <w:lang w:val="el-GR"/>
          </w:rPr>
          <w:t>Τοπική Αυτοδιοίκηση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_Toc31813206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74C67A8" w14:textId="77777777" w:rsidR="0077168E" w:rsidRDefault="0077168E">
      <w:pPr>
        <w:pStyle w:val="TOC3"/>
        <w:rPr>
          <w:rFonts w:asciiTheme="minorHAnsi" w:eastAsiaTheme="minorEastAsia" w:hAnsiTheme="minorHAnsi"/>
          <w:color w:val="auto"/>
          <w:sz w:val="22"/>
          <w:lang w:val="en-US"/>
        </w:rPr>
      </w:pPr>
      <w:hyperlink w:anchor="_Toc31813207" w:history="1">
        <w:r w:rsidRPr="00491B70">
          <w:rPr>
            <w:rStyle w:val="Hyperlink"/>
            <w:lang w:val="el-GR"/>
          </w:rPr>
          <w:t>Οικονομικές δραστηριότητες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_Toc31813207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9314CDA" w14:textId="77777777" w:rsidR="0077168E" w:rsidRDefault="0077168E">
      <w:pPr>
        <w:pStyle w:val="TOC3"/>
        <w:rPr>
          <w:rFonts w:asciiTheme="minorHAnsi" w:eastAsiaTheme="minorEastAsia" w:hAnsiTheme="minorHAnsi"/>
          <w:color w:val="auto"/>
          <w:sz w:val="22"/>
          <w:lang w:val="en-US"/>
        </w:rPr>
      </w:pPr>
      <w:hyperlink w:anchor="_Toc31813208" w:history="1">
        <w:r w:rsidRPr="00491B70">
          <w:rPr>
            <w:rStyle w:val="Hyperlink"/>
            <w:lang w:val="el-GR"/>
          </w:rPr>
          <w:t>Διασύνδεση με την ηπειρωτική ενδοχώρα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_Toc31813208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35E4993" w14:textId="77777777" w:rsidR="0077168E" w:rsidRDefault="0077168E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31813209" w:history="1">
        <w:r w:rsidRPr="00491B70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val="en-US"/>
          </w:rPr>
          <w:tab/>
        </w:r>
        <w:r w:rsidRPr="00491B70">
          <w:rPr>
            <w:rStyle w:val="Hyperlink"/>
            <w:noProof/>
            <w:lang w:val="el-GR"/>
          </w:rPr>
          <w:t>Περιγραφή Ενεργειακού Συστήματος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_Toc31813209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33941F9" w14:textId="77777777" w:rsidR="0077168E" w:rsidRDefault="0077168E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31813210" w:history="1">
        <w:r w:rsidRPr="00491B70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/>
            <w:noProof/>
            <w:sz w:val="22"/>
            <w:lang w:val="en-US"/>
          </w:rPr>
          <w:tab/>
        </w:r>
        <w:r w:rsidRPr="00491B70">
          <w:rPr>
            <w:rStyle w:val="Hyperlink"/>
            <w:noProof/>
            <w:lang w:val="el-GR"/>
          </w:rPr>
          <w:t>Αποτύπωση Φορέων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_Toc31813210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6A4E8C9" w14:textId="77777777" w:rsidR="0077168E" w:rsidRDefault="0077168E">
      <w:pPr>
        <w:pStyle w:val="TOC3"/>
        <w:rPr>
          <w:rFonts w:asciiTheme="minorHAnsi" w:eastAsiaTheme="minorEastAsia" w:hAnsiTheme="minorHAnsi"/>
          <w:color w:val="auto"/>
          <w:sz w:val="22"/>
          <w:lang w:val="en-US"/>
        </w:rPr>
      </w:pPr>
      <w:hyperlink w:anchor="_Toc31813211" w:history="1">
        <w:r w:rsidRPr="00491B70">
          <w:rPr>
            <w:rStyle w:val="Hyperlink"/>
            <w:lang w:val="el-GR"/>
          </w:rPr>
          <w:t>Οργανισμοί τοπικής αυτοδιοίκησης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_Toc31813211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F8366A0" w14:textId="77777777" w:rsidR="0077168E" w:rsidRDefault="0077168E">
      <w:pPr>
        <w:pStyle w:val="TOC3"/>
        <w:rPr>
          <w:rFonts w:asciiTheme="minorHAnsi" w:eastAsiaTheme="minorEastAsia" w:hAnsiTheme="minorHAnsi"/>
          <w:color w:val="auto"/>
          <w:sz w:val="22"/>
          <w:lang w:val="en-US"/>
        </w:rPr>
      </w:pPr>
      <w:hyperlink w:anchor="_Toc31813212" w:history="1">
        <w:r w:rsidRPr="00491B70">
          <w:rPr>
            <w:rStyle w:val="Hyperlink"/>
            <w:lang w:val="el-GR"/>
          </w:rPr>
          <w:t>Επιχειρήσεις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_Toc31813212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F04C87D" w14:textId="77777777" w:rsidR="0077168E" w:rsidRDefault="0077168E">
      <w:pPr>
        <w:pStyle w:val="TOC3"/>
        <w:rPr>
          <w:rFonts w:asciiTheme="minorHAnsi" w:eastAsiaTheme="minorEastAsia" w:hAnsiTheme="minorHAnsi"/>
          <w:color w:val="auto"/>
          <w:sz w:val="22"/>
          <w:lang w:val="en-US"/>
        </w:rPr>
      </w:pPr>
      <w:hyperlink w:anchor="_Toc31813213" w:history="1">
        <w:r w:rsidRPr="00491B70">
          <w:rPr>
            <w:rStyle w:val="Hyperlink"/>
            <w:lang w:val="el-GR"/>
          </w:rPr>
          <w:t>Δημόσιοι Φορείς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_Toc31813213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58C3E5F" w14:textId="77777777" w:rsidR="0077168E" w:rsidRDefault="0077168E">
      <w:pPr>
        <w:pStyle w:val="TOC3"/>
        <w:rPr>
          <w:rFonts w:asciiTheme="minorHAnsi" w:eastAsiaTheme="minorEastAsia" w:hAnsiTheme="minorHAnsi"/>
          <w:color w:val="auto"/>
          <w:sz w:val="22"/>
          <w:lang w:val="en-US"/>
        </w:rPr>
      </w:pPr>
      <w:hyperlink w:anchor="_Toc31813214" w:history="1">
        <w:r w:rsidRPr="00491B70">
          <w:rPr>
            <w:rStyle w:val="Hyperlink"/>
            <w:lang w:val="el-GR"/>
          </w:rPr>
          <w:t>Εκπαιδευτικός και Ακαδημαϊκός Τομέας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_Toc31813214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041AFFC" w14:textId="77777777" w:rsidR="0077168E" w:rsidRDefault="0077168E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31813215" w:history="1">
        <w:r w:rsidRPr="00491B70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val="en-US"/>
          </w:rPr>
          <w:tab/>
        </w:r>
        <w:r w:rsidRPr="00491B70">
          <w:rPr>
            <w:rStyle w:val="Hyperlink"/>
            <w:noProof/>
            <w:lang w:val="el-GR"/>
          </w:rPr>
          <w:t>Πολιτική και Νομοθεσία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_Toc31813215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309187B" w14:textId="77777777" w:rsidR="0077168E" w:rsidRDefault="0077168E">
      <w:pPr>
        <w:pStyle w:val="TOC3"/>
        <w:rPr>
          <w:rFonts w:asciiTheme="minorHAnsi" w:eastAsiaTheme="minorEastAsia" w:hAnsiTheme="minorHAnsi"/>
          <w:color w:val="auto"/>
          <w:sz w:val="22"/>
          <w:lang w:val="en-US"/>
        </w:rPr>
      </w:pPr>
      <w:hyperlink w:anchor="_Toc31813216" w:history="1">
        <w:r w:rsidRPr="00491B70">
          <w:rPr>
            <w:rStyle w:val="Hyperlink"/>
            <w:lang w:val="el-GR"/>
          </w:rPr>
          <w:t>Τοπική πολιτική και νομοθεσία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_Toc31813216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EFD20E5" w14:textId="77777777" w:rsidR="0077168E" w:rsidRDefault="0077168E">
      <w:pPr>
        <w:pStyle w:val="TOC3"/>
        <w:rPr>
          <w:rFonts w:asciiTheme="minorHAnsi" w:eastAsiaTheme="minorEastAsia" w:hAnsiTheme="minorHAnsi"/>
          <w:color w:val="auto"/>
          <w:sz w:val="22"/>
          <w:lang w:val="en-US"/>
        </w:rPr>
      </w:pPr>
      <w:hyperlink w:anchor="_Toc31813217" w:history="1">
        <w:r w:rsidRPr="00491B70">
          <w:rPr>
            <w:rStyle w:val="Hyperlink"/>
            <w:lang w:val="el-GR"/>
          </w:rPr>
          <w:t>Περιφερειακή πολιτική και νομοθεσία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_Toc31813217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FE3BCF2" w14:textId="77777777" w:rsidR="0077168E" w:rsidRDefault="0077168E">
      <w:pPr>
        <w:pStyle w:val="TOC3"/>
        <w:rPr>
          <w:rFonts w:asciiTheme="minorHAnsi" w:eastAsiaTheme="minorEastAsia" w:hAnsiTheme="minorHAnsi"/>
          <w:color w:val="auto"/>
          <w:sz w:val="22"/>
          <w:lang w:val="en-US"/>
        </w:rPr>
      </w:pPr>
      <w:hyperlink w:anchor="_Toc31813218" w:history="1">
        <w:r w:rsidRPr="00491B70">
          <w:rPr>
            <w:rStyle w:val="Hyperlink"/>
            <w:lang w:val="el-GR"/>
          </w:rPr>
          <w:t>Εθνική πολιτική και νομοθεσία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_Toc31813218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ED45BE5" w14:textId="77777777" w:rsidR="0077168E" w:rsidRDefault="0077168E">
      <w:pPr>
        <w:pStyle w:val="TOC3"/>
        <w:rPr>
          <w:rFonts w:asciiTheme="minorHAnsi" w:eastAsiaTheme="minorEastAsia" w:hAnsiTheme="minorHAnsi"/>
          <w:color w:val="auto"/>
          <w:sz w:val="22"/>
          <w:lang w:val="en-US"/>
        </w:rPr>
      </w:pPr>
      <w:hyperlink w:anchor="_Toc31813219" w:history="1">
        <w:r w:rsidRPr="00491B70">
          <w:rPr>
            <w:rStyle w:val="Hyperlink"/>
            <w:lang w:val="el-GR"/>
          </w:rPr>
          <w:t>Ευρωπαϊκή πολιτική και νομοθεσία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_Toc31813219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3D61AB6" w14:textId="77777777" w:rsidR="0077168E" w:rsidRDefault="0077168E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31813220" w:history="1">
        <w:r w:rsidRPr="00491B70">
          <w:rPr>
            <w:rStyle w:val="Hyperlink"/>
            <w:noProof/>
            <w:lang w:val="el-GR"/>
          </w:rPr>
          <w:t xml:space="preserve">Μέρος </w:t>
        </w:r>
        <w:r w:rsidRPr="00491B70">
          <w:rPr>
            <w:rStyle w:val="Hyperlink"/>
            <w:noProof/>
          </w:rPr>
          <w:t>II</w:t>
        </w:r>
        <w:r w:rsidRPr="00491B70">
          <w:rPr>
            <w:rStyle w:val="Hyperlink"/>
            <w:noProof/>
            <w:lang w:val="el-GR"/>
          </w:rPr>
          <w:t>: Όδευση Ενεργειακής Μετάβασης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_Toc31813220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7CB8CA2" w14:textId="77777777" w:rsidR="0077168E" w:rsidRDefault="0077168E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31813221" w:history="1">
        <w:r w:rsidRPr="00491B70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/>
            <w:noProof/>
            <w:sz w:val="22"/>
            <w:lang w:val="en-US"/>
          </w:rPr>
          <w:tab/>
        </w:r>
        <w:r w:rsidRPr="00491B70">
          <w:rPr>
            <w:rStyle w:val="Hyperlink"/>
            <w:noProof/>
          </w:rPr>
          <w:t>Στ</w:t>
        </w:r>
        <w:r w:rsidRPr="00491B70">
          <w:rPr>
            <w:rStyle w:val="Hyperlink"/>
            <w:noProof/>
            <w:lang w:val="el-GR"/>
          </w:rPr>
          <w:t>όχος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_Toc31813221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6DF1EDD" w14:textId="77777777" w:rsidR="0077168E" w:rsidRDefault="0077168E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31813222" w:history="1">
        <w:r w:rsidRPr="00491B70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val="en-US"/>
          </w:rPr>
          <w:tab/>
        </w:r>
        <w:r w:rsidRPr="00491B70">
          <w:rPr>
            <w:rStyle w:val="Hyperlink"/>
            <w:noProof/>
            <w:lang w:val="el-GR"/>
          </w:rPr>
          <w:t>Διοίκηση Ενεργειακής Μετάβασης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_Toc31813222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8AFA900" w14:textId="77777777" w:rsidR="0077168E" w:rsidRDefault="0077168E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31813223" w:history="1">
        <w:r w:rsidRPr="00491B70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/>
            <w:noProof/>
            <w:sz w:val="22"/>
            <w:lang w:val="en-US"/>
          </w:rPr>
          <w:tab/>
        </w:r>
        <w:r w:rsidRPr="00491B70">
          <w:rPr>
            <w:rStyle w:val="Hyperlink"/>
            <w:noProof/>
            <w:lang w:val="el-GR"/>
          </w:rPr>
          <w:t>Οδεύσεις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_Toc31813223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5F33EFD" w14:textId="77777777" w:rsidR="0077168E" w:rsidRDefault="0077168E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31813224" w:history="1">
        <w:r w:rsidRPr="00491B70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val="en-US"/>
          </w:rPr>
          <w:tab/>
        </w:r>
        <w:r w:rsidRPr="00491B70">
          <w:rPr>
            <w:rStyle w:val="Hyperlink"/>
            <w:noProof/>
            <w:lang w:val="el-GR"/>
          </w:rPr>
          <w:t>Πυλώνες ενεργειακής μετάβασης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_Toc31813224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FC44F85" w14:textId="77777777" w:rsidR="0077168E" w:rsidRDefault="0077168E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31813225" w:history="1">
        <w:r w:rsidRPr="00491B70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/>
            <w:noProof/>
            <w:sz w:val="22"/>
            <w:lang w:val="en-US"/>
          </w:rPr>
          <w:tab/>
        </w:r>
        <w:r w:rsidRPr="00491B70">
          <w:rPr>
            <w:rStyle w:val="Hyperlink"/>
            <w:noProof/>
            <w:lang w:val="el-GR"/>
          </w:rPr>
          <w:t>Επίβλεψη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_Toc31813225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92B7277" w14:textId="77777777" w:rsidR="0077168E" w:rsidRDefault="0077168E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31813226" w:history="1">
        <w:r w:rsidRPr="00491B70">
          <w:rPr>
            <w:rStyle w:val="Hyperlink"/>
            <w:noProof/>
            <w:lang w:val="el-GR"/>
          </w:rPr>
          <w:t>Αναφορές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_Toc31813226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EC56845" w14:textId="5F914931" w:rsidR="001D1EC9" w:rsidRPr="00412C2C" w:rsidRDefault="00CC42D7" w:rsidP="001D1EC9">
      <w:r w:rsidRPr="00412C2C">
        <w:fldChar w:fldCharType="end"/>
      </w:r>
    </w:p>
    <w:p w14:paraId="163DCE93" w14:textId="77777777" w:rsidR="001D1EC9" w:rsidRPr="00412C2C" w:rsidRDefault="001D1EC9">
      <w:pPr>
        <w:spacing w:line="259" w:lineRule="auto"/>
        <w:jc w:val="left"/>
      </w:pPr>
      <w:r w:rsidRPr="00412C2C">
        <w:br w:type="page"/>
      </w:r>
    </w:p>
    <w:p w14:paraId="5C2A9705" w14:textId="2C45F823" w:rsidR="00106D24" w:rsidRPr="00587CD7" w:rsidRDefault="0024439F" w:rsidP="00106D24">
      <w:pPr>
        <w:pStyle w:val="Heading1"/>
        <w:rPr>
          <w:lang w:val="el-GR"/>
        </w:rPr>
      </w:pPr>
      <w:bookmarkStart w:id="14" w:name="_Toc31813202"/>
      <w:r>
        <w:rPr>
          <w:lang w:val="el-GR"/>
        </w:rPr>
        <w:lastRenderedPageBreak/>
        <w:t>Μέρος</w:t>
      </w:r>
      <w:r w:rsidR="00CC42D7" w:rsidRPr="00587CD7">
        <w:rPr>
          <w:lang w:val="el-GR"/>
        </w:rPr>
        <w:t xml:space="preserve"> </w:t>
      </w:r>
      <w:r w:rsidR="00CC42D7" w:rsidRPr="00412C2C">
        <w:t>I</w:t>
      </w:r>
      <w:r w:rsidR="00CC42D7" w:rsidRPr="00587CD7">
        <w:rPr>
          <w:lang w:val="el-GR"/>
        </w:rPr>
        <w:t xml:space="preserve">: </w:t>
      </w:r>
      <w:r>
        <w:rPr>
          <w:lang w:val="el-GR"/>
        </w:rPr>
        <w:t>Δυναμική</w:t>
      </w:r>
      <w:r w:rsidRPr="00587CD7">
        <w:rPr>
          <w:lang w:val="el-GR"/>
        </w:rPr>
        <w:t xml:space="preserve"> </w:t>
      </w:r>
      <w:r>
        <w:rPr>
          <w:lang w:val="el-GR"/>
        </w:rPr>
        <w:t>του</w:t>
      </w:r>
      <w:r w:rsidRPr="00587CD7">
        <w:rPr>
          <w:lang w:val="el-GR"/>
        </w:rPr>
        <w:t xml:space="preserve"> </w:t>
      </w:r>
      <w:r>
        <w:rPr>
          <w:lang w:val="el-GR"/>
        </w:rPr>
        <w:t>νησιού</w:t>
      </w:r>
      <w:bookmarkEnd w:id="14"/>
    </w:p>
    <w:p w14:paraId="74552E2D" w14:textId="1D8C4B0E" w:rsidR="00DA2376" w:rsidRPr="009A30B4" w:rsidRDefault="0024439F" w:rsidP="00DA2376">
      <w:pPr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Το</w:t>
      </w:r>
      <w:r w:rsidRPr="0024439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Μέρος</w:t>
      </w:r>
      <w:r w:rsidRPr="0024439F">
        <w:rPr>
          <w:i/>
          <w:color w:val="2F5496" w:themeColor="accent1" w:themeShade="BF"/>
          <w:lang w:val="el-GR"/>
        </w:rPr>
        <w:t xml:space="preserve"> </w:t>
      </w:r>
      <w:r w:rsidR="00DA2376" w:rsidRPr="00B9336E">
        <w:rPr>
          <w:i/>
          <w:color w:val="2F5496" w:themeColor="accent1" w:themeShade="BF"/>
        </w:rPr>
        <w:t>I</w:t>
      </w:r>
      <w:r w:rsidR="00DA2376" w:rsidRPr="0024439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του</w:t>
      </w:r>
      <w:r w:rsidRPr="0024439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Σχεδίου</w:t>
      </w:r>
      <w:r w:rsidRPr="0024439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Ενεργειακής</w:t>
      </w:r>
      <w:r w:rsidRPr="0024439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Μετάβασης</w:t>
      </w:r>
      <w:r w:rsidRPr="0024439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αποσκοπεί</w:t>
      </w:r>
      <w:r w:rsidRPr="0024439F">
        <w:rPr>
          <w:i/>
          <w:color w:val="2F5496" w:themeColor="accent1" w:themeShade="BF"/>
          <w:lang w:val="el-GR"/>
        </w:rPr>
        <w:t xml:space="preserve"> </w:t>
      </w:r>
      <w:r w:rsidR="0077168E">
        <w:rPr>
          <w:i/>
          <w:color w:val="2F5496" w:themeColor="accent1" w:themeShade="BF"/>
          <w:lang w:val="el-GR"/>
        </w:rPr>
        <w:t>στην αποτύπωση</w:t>
      </w:r>
      <w:r>
        <w:rPr>
          <w:i/>
          <w:color w:val="2F5496" w:themeColor="accent1" w:themeShade="BF"/>
          <w:lang w:val="el-GR"/>
        </w:rPr>
        <w:t xml:space="preserve"> τη</w:t>
      </w:r>
      <w:r w:rsidR="0077168E">
        <w:rPr>
          <w:i/>
          <w:color w:val="2F5496" w:themeColor="accent1" w:themeShade="BF"/>
          <w:lang w:val="el-GR"/>
        </w:rPr>
        <w:t>ς</w:t>
      </w:r>
      <w:r>
        <w:rPr>
          <w:i/>
          <w:color w:val="2F5496" w:themeColor="accent1" w:themeShade="BF"/>
          <w:lang w:val="el-GR"/>
        </w:rPr>
        <w:t xml:space="preserve"> συνολική</w:t>
      </w:r>
      <w:r w:rsidR="0077168E">
        <w:rPr>
          <w:i/>
          <w:color w:val="2F5496" w:themeColor="accent1" w:themeShade="BF"/>
          <w:lang w:val="el-GR"/>
        </w:rPr>
        <w:t>ς</w:t>
      </w:r>
      <w:r>
        <w:rPr>
          <w:i/>
          <w:color w:val="2F5496" w:themeColor="accent1" w:themeShade="BF"/>
          <w:lang w:val="el-GR"/>
        </w:rPr>
        <w:t xml:space="preserve"> εικόνα</w:t>
      </w:r>
      <w:r w:rsidR="0077168E">
        <w:rPr>
          <w:i/>
          <w:color w:val="2F5496" w:themeColor="accent1" w:themeShade="BF"/>
          <w:lang w:val="el-GR"/>
        </w:rPr>
        <w:t>ς</w:t>
      </w:r>
      <w:r>
        <w:rPr>
          <w:i/>
          <w:color w:val="2F5496" w:themeColor="accent1" w:themeShade="BF"/>
          <w:lang w:val="el-GR"/>
        </w:rPr>
        <w:t xml:space="preserve"> της τρέχουσας κατάστασης </w:t>
      </w:r>
      <w:r w:rsidR="0077168E">
        <w:rPr>
          <w:i/>
          <w:color w:val="2F5496" w:themeColor="accent1" w:themeShade="BF"/>
          <w:lang w:val="el-GR"/>
        </w:rPr>
        <w:t>του</w:t>
      </w:r>
      <w:r>
        <w:rPr>
          <w:i/>
          <w:color w:val="2F5496" w:themeColor="accent1" w:themeShade="BF"/>
          <w:lang w:val="el-GR"/>
        </w:rPr>
        <w:t xml:space="preserve"> νησ</w:t>
      </w:r>
      <w:r w:rsidR="0077168E">
        <w:rPr>
          <w:i/>
          <w:color w:val="2F5496" w:themeColor="accent1" w:themeShade="BF"/>
          <w:lang w:val="el-GR"/>
        </w:rPr>
        <w:t>ιού</w:t>
      </w:r>
      <w:r w:rsidR="00DA2376" w:rsidRPr="0024439F">
        <w:rPr>
          <w:i/>
          <w:color w:val="2F5496" w:themeColor="accent1" w:themeShade="BF"/>
          <w:lang w:val="el-GR"/>
        </w:rPr>
        <w:t xml:space="preserve">. </w:t>
      </w:r>
      <w:r w:rsidR="0077168E">
        <w:rPr>
          <w:i/>
          <w:color w:val="2F5496" w:themeColor="accent1" w:themeShade="BF"/>
          <w:lang w:val="el-GR"/>
        </w:rPr>
        <w:t>Π</w:t>
      </w:r>
      <w:r>
        <w:rPr>
          <w:i/>
          <w:color w:val="2F5496" w:themeColor="accent1" w:themeShade="BF"/>
          <w:lang w:val="el-GR"/>
        </w:rPr>
        <w:t>εριλαμβάνει</w:t>
      </w:r>
      <w:r w:rsidRPr="009A30B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γεωγραφικά</w:t>
      </w:r>
      <w:r w:rsidRPr="009A30B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στοιχεία</w:t>
      </w:r>
      <w:r w:rsidR="00DA2376" w:rsidRPr="009A30B4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πληροφορίες</w:t>
      </w:r>
      <w:r w:rsidRPr="009A30B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σχετικά</w:t>
      </w:r>
      <w:r w:rsidRPr="009A30B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</w:t>
      </w:r>
      <w:r w:rsidRPr="009A30B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την</w:t>
      </w:r>
      <w:r w:rsidRPr="009A30B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οικονομία</w:t>
      </w:r>
      <w:r w:rsidRPr="009A30B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και</w:t>
      </w:r>
      <w:r w:rsidRPr="009A30B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την</w:t>
      </w:r>
      <w:r w:rsidRPr="009A30B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πολιτική</w:t>
      </w:r>
      <w:r w:rsidRPr="009A30B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κατάσταση</w:t>
      </w:r>
      <w:r w:rsidRPr="009A30B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στο</w:t>
      </w:r>
      <w:r w:rsidRPr="009A30B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νησί</w:t>
      </w:r>
      <w:r w:rsidR="00DA2376" w:rsidRPr="009A30B4">
        <w:rPr>
          <w:i/>
          <w:color w:val="2F5496" w:themeColor="accent1" w:themeShade="BF"/>
          <w:lang w:val="el-GR"/>
        </w:rPr>
        <w:t xml:space="preserve">, </w:t>
      </w:r>
      <w:r w:rsidR="009A30B4">
        <w:rPr>
          <w:i/>
          <w:color w:val="2F5496" w:themeColor="accent1" w:themeShade="BF"/>
          <w:lang w:val="el-GR"/>
        </w:rPr>
        <w:t xml:space="preserve">αλλά επίσης και μία ανάλυση του ενεργειακού συστήματος </w:t>
      </w:r>
      <w:r w:rsidR="0077168E">
        <w:rPr>
          <w:i/>
          <w:color w:val="2F5496" w:themeColor="accent1" w:themeShade="BF"/>
          <w:lang w:val="el-GR"/>
        </w:rPr>
        <w:t>του νησιού</w:t>
      </w:r>
      <w:r w:rsidR="009A30B4">
        <w:rPr>
          <w:i/>
          <w:color w:val="2F5496" w:themeColor="accent1" w:themeShade="BF"/>
          <w:lang w:val="el-GR"/>
        </w:rPr>
        <w:t xml:space="preserve"> και των εμπλεκόμενων φορέων</w:t>
      </w:r>
      <w:r w:rsidR="0077168E">
        <w:rPr>
          <w:i/>
          <w:color w:val="2F5496" w:themeColor="accent1" w:themeShade="BF"/>
          <w:lang w:val="el-GR"/>
        </w:rPr>
        <w:t>,</w:t>
      </w:r>
      <w:r w:rsidR="009A30B4">
        <w:rPr>
          <w:i/>
          <w:color w:val="2F5496" w:themeColor="accent1" w:themeShade="BF"/>
          <w:lang w:val="el-GR"/>
        </w:rPr>
        <w:t xml:space="preserve"> που δύνανται να διαδραματίσουν σημαντικό ρόλο στη διαδικασία ενεργειακής μετάβασης</w:t>
      </w:r>
      <w:r w:rsidR="0077168E">
        <w:rPr>
          <w:i/>
          <w:color w:val="2F5496" w:themeColor="accent1" w:themeShade="BF"/>
          <w:lang w:val="el-GR"/>
        </w:rPr>
        <w:t xml:space="preserve"> του νησιού</w:t>
      </w:r>
      <w:r w:rsidR="00B9336E" w:rsidRPr="009A30B4">
        <w:rPr>
          <w:i/>
          <w:color w:val="2F5496" w:themeColor="accent1" w:themeShade="BF"/>
          <w:lang w:val="el-GR"/>
        </w:rPr>
        <w:t>.</w:t>
      </w:r>
    </w:p>
    <w:p w14:paraId="68F08ECE" w14:textId="2A282364" w:rsidR="00B631E3" w:rsidRPr="00412C2C" w:rsidRDefault="001F6369" w:rsidP="00B631E3">
      <w:pPr>
        <w:pStyle w:val="Heading2"/>
      </w:pPr>
      <w:bookmarkStart w:id="15" w:name="_Toc31813203"/>
      <w:bookmarkStart w:id="16" w:name="_Hlk7000143"/>
      <w:r>
        <w:rPr>
          <w:lang w:val="el-GR"/>
        </w:rPr>
        <w:t>Γεωγραφία</w:t>
      </w:r>
      <w:r w:rsidR="00B631E3" w:rsidRPr="00412C2C">
        <w:t xml:space="preserve">, </w:t>
      </w:r>
      <w:r>
        <w:rPr>
          <w:lang w:val="el-GR"/>
        </w:rPr>
        <w:t>Οικονομ</w:t>
      </w:r>
      <w:r w:rsidR="0077168E">
        <w:rPr>
          <w:lang w:val="el-GR"/>
        </w:rPr>
        <w:t>ία</w:t>
      </w:r>
      <w:r w:rsidR="00B631E3" w:rsidRPr="00412C2C">
        <w:t xml:space="preserve"> &amp; </w:t>
      </w:r>
      <w:r>
        <w:rPr>
          <w:lang w:val="el-GR"/>
        </w:rPr>
        <w:t>Πληθυσμιακά στοιχεία</w:t>
      </w:r>
      <w:bookmarkEnd w:id="15"/>
    </w:p>
    <w:p w14:paraId="6FA35591" w14:textId="6C78CAF3" w:rsidR="00B631E3" w:rsidRPr="001F6369" w:rsidRDefault="001F6369" w:rsidP="00B631E3">
      <w:pPr>
        <w:pStyle w:val="Heading3"/>
        <w:rPr>
          <w:lang w:val="el-GR"/>
        </w:rPr>
      </w:pPr>
      <w:bookmarkStart w:id="17" w:name="_Toc31813204"/>
      <w:bookmarkEnd w:id="16"/>
      <w:r>
        <w:rPr>
          <w:lang w:val="el-GR"/>
        </w:rPr>
        <w:t>Γεωγραφία</w:t>
      </w:r>
      <w:bookmarkEnd w:id="17"/>
    </w:p>
    <w:p w14:paraId="4CBE7127" w14:textId="46DBFE2C" w:rsidR="00B9253A" w:rsidRPr="001F6369" w:rsidRDefault="001F6369" w:rsidP="00122E9E">
      <w:pPr>
        <w:rPr>
          <w:i/>
          <w:color w:val="2F5496" w:themeColor="accent1" w:themeShade="BF"/>
          <w:lang w:val="el-GR"/>
        </w:rPr>
      </w:pPr>
      <w:bookmarkStart w:id="18" w:name="_Toc2349143"/>
      <w:r>
        <w:rPr>
          <w:i/>
          <w:color w:val="2F5496" w:themeColor="accent1" w:themeShade="BF"/>
          <w:lang w:val="el-GR"/>
        </w:rPr>
        <w:t>Περιγράψτε τα γεωγραφικά χαρακτηριστικά του νησιού που μπορεί να σχετίζονται με την ενεργειακή μετάβαση</w:t>
      </w:r>
      <w:r w:rsidR="00B9253A" w:rsidRPr="001F6369">
        <w:rPr>
          <w:i/>
          <w:color w:val="2F5496" w:themeColor="accent1" w:themeShade="BF"/>
          <w:lang w:val="el-GR"/>
        </w:rPr>
        <w:t>.</w:t>
      </w:r>
    </w:p>
    <w:p w14:paraId="40F55326" w14:textId="77777777" w:rsidR="0045133A" w:rsidRPr="001F6369" w:rsidRDefault="0045133A" w:rsidP="00122E9E">
      <w:pPr>
        <w:rPr>
          <w:lang w:val="el-GR"/>
        </w:rPr>
      </w:pPr>
    </w:p>
    <w:p w14:paraId="7D8BAF55" w14:textId="454B294C" w:rsidR="00122E9E" w:rsidRPr="0068704A" w:rsidRDefault="0068704A" w:rsidP="0045133A">
      <w:pPr>
        <w:pStyle w:val="Heading3"/>
        <w:rPr>
          <w:lang w:val="el-GR"/>
        </w:rPr>
      </w:pPr>
      <w:bookmarkStart w:id="19" w:name="_Toc31813205"/>
      <w:bookmarkStart w:id="20" w:name="_Toc2349144"/>
      <w:bookmarkEnd w:id="18"/>
      <w:r>
        <w:rPr>
          <w:lang w:val="el-GR"/>
        </w:rPr>
        <w:t>Δημογραφικά στοιχεία</w:t>
      </w:r>
      <w:bookmarkEnd w:id="19"/>
    </w:p>
    <w:p w14:paraId="18B7407F" w14:textId="00B2AC70" w:rsidR="004A4459" w:rsidRPr="003E26FF" w:rsidRDefault="003E26FF" w:rsidP="0045133A">
      <w:pPr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Περιγράψτε τα δημογραφικά στοιχεία που μπορεί να σχετίζονται με την ενεργειακή μετάβαση</w:t>
      </w:r>
      <w:r w:rsidR="004A4459" w:rsidRPr="003E26FF">
        <w:rPr>
          <w:i/>
          <w:color w:val="2F5496" w:themeColor="accent1" w:themeShade="BF"/>
          <w:lang w:val="el-GR"/>
        </w:rPr>
        <w:t>.</w:t>
      </w:r>
    </w:p>
    <w:p w14:paraId="1CC75508" w14:textId="77777777" w:rsidR="0045133A" w:rsidRPr="003E26FF" w:rsidRDefault="0045133A" w:rsidP="00122E9E">
      <w:pPr>
        <w:rPr>
          <w:lang w:val="el-GR"/>
        </w:rPr>
      </w:pPr>
    </w:p>
    <w:p w14:paraId="72D24CEE" w14:textId="2AC584D5" w:rsidR="00B631E3" w:rsidRPr="003E26FF" w:rsidRDefault="003E26FF" w:rsidP="00B631E3">
      <w:pPr>
        <w:pStyle w:val="Heading3"/>
        <w:rPr>
          <w:lang w:val="el-GR"/>
        </w:rPr>
      </w:pPr>
      <w:bookmarkStart w:id="21" w:name="_Toc31813206"/>
      <w:bookmarkEnd w:id="20"/>
      <w:r>
        <w:rPr>
          <w:lang w:val="el-GR"/>
        </w:rPr>
        <w:t>Τοπική Αυτοδιοίκηση</w:t>
      </w:r>
      <w:bookmarkEnd w:id="21"/>
    </w:p>
    <w:p w14:paraId="49A32D60" w14:textId="43042900" w:rsidR="004A4459" w:rsidRPr="003E26FF" w:rsidRDefault="003E26FF" w:rsidP="0045133A">
      <w:pPr>
        <w:rPr>
          <w:i/>
          <w:color w:val="2F5496" w:themeColor="accent1" w:themeShade="BF"/>
          <w:lang w:val="el-GR"/>
        </w:rPr>
      </w:pPr>
      <w:bookmarkStart w:id="22" w:name="_Toc2349145"/>
      <w:r>
        <w:rPr>
          <w:i/>
          <w:color w:val="2F5496" w:themeColor="accent1" w:themeShade="BF"/>
          <w:lang w:val="el-GR"/>
        </w:rPr>
        <w:t>Περιγράψτε το ρόλο της Τοπικής Αυτοδιοίκησης στην ενεργειακή μετάβαση</w:t>
      </w:r>
      <w:r w:rsidR="001D2A78" w:rsidRPr="003E26FF">
        <w:rPr>
          <w:i/>
          <w:color w:val="2F5496" w:themeColor="accent1" w:themeShade="BF"/>
          <w:lang w:val="el-GR"/>
        </w:rPr>
        <w:t>.</w:t>
      </w:r>
    </w:p>
    <w:p w14:paraId="5BF4505A" w14:textId="77777777" w:rsidR="0045133A" w:rsidRPr="003E26FF" w:rsidRDefault="0045133A" w:rsidP="00122E9E">
      <w:pPr>
        <w:rPr>
          <w:lang w:val="el-GR"/>
        </w:rPr>
      </w:pPr>
    </w:p>
    <w:p w14:paraId="5C8F8770" w14:textId="28A569DC" w:rsidR="00B631E3" w:rsidRPr="00587CD7" w:rsidRDefault="003E26FF" w:rsidP="00B631E3">
      <w:pPr>
        <w:pStyle w:val="Heading3"/>
        <w:rPr>
          <w:lang w:val="el-GR"/>
        </w:rPr>
      </w:pPr>
      <w:bookmarkStart w:id="23" w:name="_Toc31813207"/>
      <w:bookmarkEnd w:id="22"/>
      <w:r>
        <w:rPr>
          <w:lang w:val="el-GR"/>
        </w:rPr>
        <w:t>Οικονομικές</w:t>
      </w:r>
      <w:r w:rsidRPr="00587CD7">
        <w:rPr>
          <w:lang w:val="el-GR"/>
        </w:rPr>
        <w:t xml:space="preserve"> </w:t>
      </w:r>
      <w:r>
        <w:rPr>
          <w:lang w:val="el-GR"/>
        </w:rPr>
        <w:t>δραστηριότητες</w:t>
      </w:r>
      <w:bookmarkEnd w:id="23"/>
    </w:p>
    <w:p w14:paraId="63F62912" w14:textId="6CDAF39D" w:rsidR="004A4459" w:rsidRPr="00517CA5" w:rsidRDefault="00517CA5" w:rsidP="00507C4F">
      <w:pPr>
        <w:spacing w:line="240" w:lineRule="auto"/>
        <w:rPr>
          <w:i/>
          <w:color w:val="2F5496" w:themeColor="accent1" w:themeShade="BF"/>
          <w:lang w:val="el-GR"/>
        </w:rPr>
      </w:pPr>
      <w:bookmarkStart w:id="24" w:name="_Toc2349146"/>
      <w:r>
        <w:rPr>
          <w:i/>
          <w:color w:val="2F5496" w:themeColor="accent1" w:themeShade="BF"/>
          <w:lang w:val="el-GR"/>
        </w:rPr>
        <w:t>Περιγράψτε</w:t>
      </w:r>
      <w:r w:rsidRPr="00517CA5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τις</w:t>
      </w:r>
      <w:r w:rsidRPr="00517CA5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κύριες</w:t>
      </w:r>
      <w:r w:rsidRPr="00517CA5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οικονομικές</w:t>
      </w:r>
      <w:r w:rsidRPr="00517CA5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δραστηριότητες</w:t>
      </w:r>
      <w:r w:rsidRPr="00517CA5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στο</w:t>
      </w:r>
      <w:r w:rsidRPr="00517CA5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νησί</w:t>
      </w:r>
      <w:r w:rsidRPr="00517CA5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και</w:t>
      </w:r>
      <w:r w:rsidRPr="00517CA5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συσχετίστε τις με τη συμβολή σε νησιωτικό επίπεδο στις εκπομπές αερίων του θερμοκηπίου</w:t>
      </w:r>
      <w:r w:rsidR="004A4459" w:rsidRPr="00517CA5">
        <w:rPr>
          <w:i/>
          <w:color w:val="2F5496" w:themeColor="accent1" w:themeShade="BF"/>
          <w:lang w:val="el-GR"/>
        </w:rPr>
        <w:t>.</w:t>
      </w:r>
    </w:p>
    <w:p w14:paraId="10FE504C" w14:textId="77777777" w:rsidR="00DF6863" w:rsidRPr="00517CA5" w:rsidRDefault="00DF6863" w:rsidP="00122E9E">
      <w:pPr>
        <w:rPr>
          <w:i/>
          <w:color w:val="44546A" w:themeColor="text2"/>
          <w:lang w:val="el-GR"/>
        </w:rPr>
      </w:pPr>
    </w:p>
    <w:p w14:paraId="41149333" w14:textId="7CA9B3FC" w:rsidR="00B631E3" w:rsidRPr="00587CD7" w:rsidRDefault="009276C4" w:rsidP="00B631E3">
      <w:pPr>
        <w:pStyle w:val="Heading3"/>
        <w:rPr>
          <w:lang w:val="el-GR"/>
        </w:rPr>
      </w:pPr>
      <w:bookmarkStart w:id="25" w:name="_Toc31813208"/>
      <w:bookmarkEnd w:id="24"/>
      <w:r>
        <w:rPr>
          <w:lang w:val="el-GR"/>
        </w:rPr>
        <w:t>Διασύνδεση</w:t>
      </w:r>
      <w:r w:rsidRPr="00587CD7">
        <w:rPr>
          <w:lang w:val="el-GR"/>
        </w:rPr>
        <w:t xml:space="preserve"> </w:t>
      </w:r>
      <w:r>
        <w:rPr>
          <w:lang w:val="el-GR"/>
        </w:rPr>
        <w:t>με</w:t>
      </w:r>
      <w:r w:rsidRPr="00587CD7">
        <w:rPr>
          <w:lang w:val="el-GR"/>
        </w:rPr>
        <w:t xml:space="preserve"> </w:t>
      </w:r>
      <w:r>
        <w:rPr>
          <w:lang w:val="el-GR"/>
        </w:rPr>
        <w:t>την</w:t>
      </w:r>
      <w:r w:rsidRPr="00587CD7">
        <w:rPr>
          <w:lang w:val="el-GR"/>
        </w:rPr>
        <w:t xml:space="preserve"> </w:t>
      </w:r>
      <w:r>
        <w:rPr>
          <w:lang w:val="el-GR"/>
        </w:rPr>
        <w:t>ηπειρωτική</w:t>
      </w:r>
      <w:r w:rsidRPr="00587CD7">
        <w:rPr>
          <w:lang w:val="el-GR"/>
        </w:rPr>
        <w:t xml:space="preserve"> </w:t>
      </w:r>
      <w:r>
        <w:rPr>
          <w:lang w:val="el-GR"/>
        </w:rPr>
        <w:t>ενδοχώρα</w:t>
      </w:r>
      <w:bookmarkEnd w:id="25"/>
    </w:p>
    <w:p w14:paraId="70D759A8" w14:textId="25FA39A2" w:rsidR="004A4459" w:rsidRPr="00587CD7" w:rsidRDefault="009276C4" w:rsidP="00507C4F">
      <w:pPr>
        <w:spacing w:line="240" w:lineRule="auto"/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Περιγράψτε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τη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διασύνδεση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του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νησιού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την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ενδοχώρα</w:t>
      </w:r>
      <w:r w:rsidRPr="00587CD7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αναφορικά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τη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φυσική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διασύνδεση</w:t>
      </w:r>
      <w:r w:rsidRPr="00587CD7">
        <w:rPr>
          <w:i/>
          <w:color w:val="2F5496" w:themeColor="accent1" w:themeShade="BF"/>
          <w:lang w:val="el-GR"/>
        </w:rPr>
        <w:t xml:space="preserve"> (</w:t>
      </w:r>
      <w:r>
        <w:rPr>
          <w:i/>
          <w:color w:val="2F5496" w:themeColor="accent1" w:themeShade="BF"/>
          <w:lang w:val="el-GR"/>
        </w:rPr>
        <w:t>μεταφορές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μέσω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θαλάσσης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ή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αέρος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ή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οδική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διασύνδεση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γέφυρες</w:t>
      </w:r>
      <w:r w:rsidRPr="00587CD7">
        <w:rPr>
          <w:i/>
          <w:color w:val="2F5496" w:themeColor="accent1" w:themeShade="BF"/>
          <w:lang w:val="el-GR"/>
        </w:rPr>
        <w:t>)</w:t>
      </w:r>
      <w:r w:rsidR="00587CD7" w:rsidRPr="00587CD7">
        <w:rPr>
          <w:i/>
          <w:color w:val="2F5496" w:themeColor="accent1" w:themeShade="BF"/>
          <w:lang w:val="el-GR"/>
        </w:rPr>
        <w:t xml:space="preserve"> </w:t>
      </w:r>
      <w:r w:rsidR="00587CD7">
        <w:rPr>
          <w:i/>
          <w:color w:val="2F5496" w:themeColor="accent1" w:themeShade="BF"/>
          <w:lang w:val="el-GR"/>
        </w:rPr>
        <w:t>και</w:t>
      </w:r>
      <w:r w:rsidR="00507C4F"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την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ηλεκτρική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διασύνδεση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μέσω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υποθαλάσσιων</w:t>
      </w:r>
      <w:r w:rsidRPr="00587CD7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καλωδί</w:t>
      </w:r>
      <w:r w:rsidR="00701166">
        <w:rPr>
          <w:i/>
          <w:color w:val="2F5496" w:themeColor="accent1" w:themeShade="BF"/>
          <w:lang w:val="el-GR"/>
        </w:rPr>
        <w:t>ων</w:t>
      </w:r>
      <w:r w:rsidR="00701166" w:rsidRPr="00587CD7">
        <w:rPr>
          <w:i/>
          <w:color w:val="2F5496" w:themeColor="accent1" w:themeShade="BF"/>
          <w:lang w:val="el-GR"/>
        </w:rPr>
        <w:t xml:space="preserve"> </w:t>
      </w:r>
      <w:r w:rsidR="00507C4F" w:rsidRPr="00587CD7">
        <w:rPr>
          <w:i/>
          <w:color w:val="2F5496" w:themeColor="accent1" w:themeShade="BF"/>
          <w:lang w:val="el-GR"/>
        </w:rPr>
        <w:t>(</w:t>
      </w:r>
      <w:r w:rsidR="00587CD7">
        <w:rPr>
          <w:i/>
          <w:color w:val="2F5496" w:themeColor="accent1" w:themeShade="BF"/>
          <w:lang w:val="el-GR"/>
        </w:rPr>
        <w:t>παρόλο που το στοιχείο αυτό θα αναπτυχθεί περισσότερο στην ενότητα Περιγραφή Ενεργειακού Συστήματος</w:t>
      </w:r>
      <w:r w:rsidR="00507C4F" w:rsidRPr="00587CD7">
        <w:rPr>
          <w:i/>
          <w:color w:val="2F5496" w:themeColor="accent1" w:themeShade="BF"/>
          <w:lang w:val="el-GR"/>
        </w:rPr>
        <w:t xml:space="preserve">). </w:t>
      </w:r>
      <w:r w:rsidR="00587CD7">
        <w:rPr>
          <w:i/>
          <w:color w:val="2F5496" w:themeColor="accent1" w:themeShade="BF"/>
          <w:lang w:val="el-GR"/>
        </w:rPr>
        <w:t>Επίσης</w:t>
      </w:r>
      <w:r w:rsidR="00587CD7" w:rsidRPr="00587CD7">
        <w:rPr>
          <w:i/>
          <w:color w:val="2F5496" w:themeColor="accent1" w:themeShade="BF"/>
          <w:lang w:val="el-GR"/>
        </w:rPr>
        <w:t xml:space="preserve"> </w:t>
      </w:r>
      <w:r w:rsidR="00587CD7">
        <w:rPr>
          <w:i/>
          <w:color w:val="2F5496" w:themeColor="accent1" w:themeShade="BF"/>
          <w:lang w:val="el-GR"/>
        </w:rPr>
        <w:t>αναφέρατε</w:t>
      </w:r>
      <w:r w:rsidR="00587CD7" w:rsidRPr="00587CD7">
        <w:rPr>
          <w:i/>
          <w:color w:val="2F5496" w:themeColor="accent1" w:themeShade="BF"/>
          <w:lang w:val="el-GR"/>
        </w:rPr>
        <w:t xml:space="preserve"> </w:t>
      </w:r>
      <w:r w:rsidR="00587CD7">
        <w:rPr>
          <w:i/>
          <w:color w:val="2F5496" w:themeColor="accent1" w:themeShade="BF"/>
          <w:lang w:val="el-GR"/>
        </w:rPr>
        <w:t>και</w:t>
      </w:r>
      <w:r w:rsidR="00587CD7" w:rsidRPr="00587CD7">
        <w:rPr>
          <w:i/>
          <w:color w:val="2F5496" w:themeColor="accent1" w:themeShade="BF"/>
          <w:lang w:val="el-GR"/>
        </w:rPr>
        <w:t xml:space="preserve"> </w:t>
      </w:r>
      <w:r w:rsidR="00587CD7">
        <w:rPr>
          <w:i/>
          <w:color w:val="2F5496" w:themeColor="accent1" w:themeShade="BF"/>
          <w:lang w:val="el-GR"/>
        </w:rPr>
        <w:t>άλλες</w:t>
      </w:r>
      <w:r w:rsidR="00587CD7" w:rsidRPr="00587CD7">
        <w:rPr>
          <w:i/>
          <w:color w:val="2F5496" w:themeColor="accent1" w:themeShade="BF"/>
          <w:lang w:val="el-GR"/>
        </w:rPr>
        <w:t xml:space="preserve"> </w:t>
      </w:r>
      <w:r w:rsidR="00587CD7">
        <w:rPr>
          <w:i/>
          <w:color w:val="2F5496" w:themeColor="accent1" w:themeShade="BF"/>
          <w:lang w:val="el-GR"/>
        </w:rPr>
        <w:t>μορφές</w:t>
      </w:r>
      <w:r w:rsidR="00587CD7" w:rsidRPr="00587CD7">
        <w:rPr>
          <w:i/>
          <w:color w:val="2F5496" w:themeColor="accent1" w:themeShade="BF"/>
          <w:lang w:val="el-GR"/>
        </w:rPr>
        <w:t xml:space="preserve"> </w:t>
      </w:r>
      <w:r w:rsidR="00587CD7">
        <w:rPr>
          <w:i/>
          <w:color w:val="2F5496" w:themeColor="accent1" w:themeShade="BF"/>
          <w:lang w:val="el-GR"/>
        </w:rPr>
        <w:t>συσχέτισης</w:t>
      </w:r>
      <w:r w:rsidR="00587CD7" w:rsidRPr="00587CD7">
        <w:rPr>
          <w:i/>
          <w:color w:val="2F5496" w:themeColor="accent1" w:themeShade="BF"/>
          <w:lang w:val="el-GR"/>
        </w:rPr>
        <w:t xml:space="preserve"> – </w:t>
      </w:r>
      <w:r w:rsidR="00587CD7">
        <w:rPr>
          <w:i/>
          <w:color w:val="2F5496" w:themeColor="accent1" w:themeShade="BF"/>
          <w:lang w:val="el-GR"/>
        </w:rPr>
        <w:t>εξάρτησης</w:t>
      </w:r>
      <w:r w:rsidR="00587CD7" w:rsidRPr="00587CD7">
        <w:rPr>
          <w:i/>
          <w:color w:val="2F5496" w:themeColor="accent1" w:themeShade="BF"/>
          <w:lang w:val="el-GR"/>
        </w:rPr>
        <w:t xml:space="preserve"> </w:t>
      </w:r>
      <w:r w:rsidR="00587CD7">
        <w:rPr>
          <w:i/>
          <w:color w:val="2F5496" w:themeColor="accent1" w:themeShade="BF"/>
          <w:lang w:val="el-GR"/>
        </w:rPr>
        <w:t>με</w:t>
      </w:r>
      <w:r w:rsidR="00587CD7" w:rsidRPr="00587CD7">
        <w:rPr>
          <w:i/>
          <w:color w:val="2F5496" w:themeColor="accent1" w:themeShade="BF"/>
          <w:lang w:val="el-GR"/>
        </w:rPr>
        <w:t xml:space="preserve"> </w:t>
      </w:r>
      <w:r w:rsidR="00587CD7">
        <w:rPr>
          <w:i/>
          <w:color w:val="2F5496" w:themeColor="accent1" w:themeShade="BF"/>
          <w:lang w:val="el-GR"/>
        </w:rPr>
        <w:t>την</w:t>
      </w:r>
      <w:r w:rsidR="00587CD7" w:rsidRPr="00587CD7">
        <w:rPr>
          <w:i/>
          <w:color w:val="2F5496" w:themeColor="accent1" w:themeShade="BF"/>
          <w:lang w:val="el-GR"/>
        </w:rPr>
        <w:t xml:space="preserve"> </w:t>
      </w:r>
      <w:r w:rsidR="00587CD7">
        <w:rPr>
          <w:i/>
          <w:color w:val="2F5496" w:themeColor="accent1" w:themeShade="BF"/>
          <w:lang w:val="el-GR"/>
        </w:rPr>
        <w:t>ενδοχώρα</w:t>
      </w:r>
      <w:r w:rsidR="00587CD7" w:rsidRPr="00587CD7">
        <w:rPr>
          <w:i/>
          <w:color w:val="2F5496" w:themeColor="accent1" w:themeShade="BF"/>
          <w:lang w:val="el-GR"/>
        </w:rPr>
        <w:t xml:space="preserve"> </w:t>
      </w:r>
      <w:r w:rsidR="004A4459" w:rsidRPr="00587CD7">
        <w:rPr>
          <w:i/>
          <w:color w:val="2F5496" w:themeColor="accent1" w:themeShade="BF"/>
          <w:lang w:val="el-GR"/>
        </w:rPr>
        <w:t>(</w:t>
      </w:r>
      <w:r w:rsidR="00587CD7">
        <w:rPr>
          <w:i/>
          <w:color w:val="2F5496" w:themeColor="accent1" w:themeShade="BF"/>
          <w:lang w:val="el-GR"/>
        </w:rPr>
        <w:t>π</w:t>
      </w:r>
      <w:r w:rsidR="004A4459" w:rsidRPr="00587CD7">
        <w:rPr>
          <w:i/>
          <w:color w:val="2F5496" w:themeColor="accent1" w:themeShade="BF"/>
          <w:lang w:val="el-GR"/>
        </w:rPr>
        <w:t>.</w:t>
      </w:r>
      <w:r w:rsidR="00587CD7">
        <w:rPr>
          <w:i/>
          <w:color w:val="2F5496" w:themeColor="accent1" w:themeShade="BF"/>
          <w:lang w:val="el-GR"/>
        </w:rPr>
        <w:t>χ</w:t>
      </w:r>
      <w:r w:rsidR="004A4459" w:rsidRPr="00587CD7">
        <w:rPr>
          <w:i/>
          <w:color w:val="2F5496" w:themeColor="accent1" w:themeShade="BF"/>
          <w:lang w:val="el-GR"/>
        </w:rPr>
        <w:t xml:space="preserve">. </w:t>
      </w:r>
      <w:r w:rsidR="00587CD7">
        <w:rPr>
          <w:i/>
          <w:color w:val="2F5496" w:themeColor="accent1" w:themeShade="BF"/>
          <w:lang w:val="el-GR"/>
        </w:rPr>
        <w:t>μέρος του Δήμου ή της περιοχής βρίσκεται σε ηπειρωτικό έδαφος</w:t>
      </w:r>
      <w:r w:rsidR="004A4459" w:rsidRPr="00587CD7">
        <w:rPr>
          <w:i/>
          <w:color w:val="2F5496" w:themeColor="accent1" w:themeShade="BF"/>
          <w:lang w:val="el-GR"/>
        </w:rPr>
        <w:t>)</w:t>
      </w:r>
      <w:r w:rsidR="001D2A78" w:rsidRPr="00587CD7">
        <w:rPr>
          <w:i/>
          <w:color w:val="2F5496" w:themeColor="accent1" w:themeShade="BF"/>
          <w:lang w:val="el-GR"/>
        </w:rPr>
        <w:t>.</w:t>
      </w:r>
    </w:p>
    <w:p w14:paraId="2725B4FF" w14:textId="77777777" w:rsidR="007F1C32" w:rsidRPr="00587CD7" w:rsidRDefault="007F1C32">
      <w:pPr>
        <w:spacing w:line="259" w:lineRule="auto"/>
        <w:jc w:val="left"/>
        <w:rPr>
          <w:lang w:val="el-GR"/>
        </w:rPr>
      </w:pPr>
      <w:r w:rsidRPr="00587CD7">
        <w:rPr>
          <w:b/>
          <w:lang w:val="el-GR"/>
        </w:rPr>
        <w:br w:type="page"/>
      </w:r>
    </w:p>
    <w:p w14:paraId="4304540A" w14:textId="54F9F971" w:rsidR="00B631E3" w:rsidRPr="00412C2C" w:rsidRDefault="009521C3" w:rsidP="00B631E3">
      <w:pPr>
        <w:pStyle w:val="Heading2"/>
      </w:pPr>
      <w:bookmarkStart w:id="26" w:name="_Toc31813209"/>
      <w:r>
        <w:rPr>
          <w:lang w:val="el-GR"/>
        </w:rPr>
        <w:lastRenderedPageBreak/>
        <w:t>Περιγραφή Ενεργειακού Συστήματος</w:t>
      </w:r>
      <w:bookmarkEnd w:id="26"/>
    </w:p>
    <w:p w14:paraId="79FB25CD" w14:textId="05BF15A5" w:rsidR="000C7BE1" w:rsidRPr="0037271A" w:rsidRDefault="0037271A" w:rsidP="00297FA0">
      <w:pPr>
        <w:spacing w:line="240" w:lineRule="auto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Το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αντικείμενο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της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περιγραφής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του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υφιστάμενου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νησιωτικού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ενεργειακού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συστήματος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εξαρτάται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από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το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διαθέσιμο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επίπεδο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τεχνικής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εξειδίκευσης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και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κατάρτισης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στο</w:t>
      </w:r>
      <w:r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νησί</w:t>
      </w:r>
      <w:r w:rsidRPr="0018584E">
        <w:rPr>
          <w:i/>
          <w:color w:val="2F5496" w:themeColor="accent1" w:themeShade="BF"/>
          <w:szCs w:val="20"/>
          <w:lang w:val="el-GR"/>
        </w:rPr>
        <w:t xml:space="preserve">. </w:t>
      </w:r>
      <w:r w:rsidR="00D208A0">
        <w:rPr>
          <w:i/>
          <w:color w:val="2F5496" w:themeColor="accent1" w:themeShade="BF"/>
          <w:szCs w:val="20"/>
          <w:lang w:val="el-GR"/>
        </w:rPr>
        <w:t>Ιδανικά συστήνεται</w:t>
      </w:r>
      <w:r w:rsidRPr="0037271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μία</w:t>
      </w:r>
      <w:r w:rsidRPr="0037271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ολοκληρωμένη</w:t>
      </w:r>
      <w:r w:rsidRPr="0037271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περιγραφή</w:t>
      </w:r>
      <w:r w:rsidRPr="0037271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του</w:t>
      </w:r>
      <w:r w:rsidRPr="0037271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ενεργειακού</w:t>
      </w:r>
      <w:r w:rsidRPr="0037271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συστήματος</w:t>
      </w:r>
      <w:r w:rsidRPr="0037271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για</w:t>
      </w:r>
      <w:r w:rsidRPr="0037271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κάθε</w:t>
      </w:r>
      <w:r w:rsidRPr="0037271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μία</w:t>
      </w:r>
      <w:r w:rsidRPr="0037271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από</w:t>
      </w:r>
      <w:r w:rsidRPr="0037271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τις</w:t>
      </w:r>
      <w:r w:rsidRPr="0037271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διακριτές</w:t>
      </w:r>
      <w:r w:rsidRPr="0037271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κατηγορίες</w:t>
      </w:r>
      <w:r w:rsidRPr="0037271A">
        <w:rPr>
          <w:i/>
          <w:color w:val="2F5496" w:themeColor="accent1" w:themeShade="BF"/>
          <w:szCs w:val="20"/>
          <w:lang w:val="el-GR"/>
        </w:rPr>
        <w:t xml:space="preserve"> </w:t>
      </w:r>
      <w:r w:rsidR="009A6E74">
        <w:rPr>
          <w:i/>
          <w:color w:val="2F5496" w:themeColor="accent1" w:themeShade="BF"/>
          <w:szCs w:val="20"/>
          <w:lang w:val="el-GR"/>
        </w:rPr>
        <w:t xml:space="preserve">τελικής κατανάλωσης </w:t>
      </w:r>
      <w:r>
        <w:rPr>
          <w:i/>
          <w:color w:val="2F5496" w:themeColor="accent1" w:themeShade="BF"/>
          <w:szCs w:val="20"/>
          <w:lang w:val="el-GR"/>
        </w:rPr>
        <w:t>ενέργειας</w:t>
      </w:r>
      <w:r w:rsidR="000C7BE1" w:rsidRPr="0037271A">
        <w:rPr>
          <w:i/>
          <w:color w:val="2F5496" w:themeColor="accent1" w:themeShade="BF"/>
          <w:szCs w:val="20"/>
          <w:lang w:val="el-GR"/>
        </w:rPr>
        <w:t xml:space="preserve">, </w:t>
      </w:r>
      <w:r>
        <w:rPr>
          <w:i/>
          <w:color w:val="2F5496" w:themeColor="accent1" w:themeShade="BF"/>
          <w:szCs w:val="20"/>
          <w:lang w:val="el-GR"/>
        </w:rPr>
        <w:t>οι οποίες, ενδεικτικά, μπορεί να είναι</w:t>
      </w:r>
      <w:r w:rsidR="000C7BE1" w:rsidRPr="0037271A">
        <w:rPr>
          <w:i/>
          <w:color w:val="2F5496" w:themeColor="accent1" w:themeShade="BF"/>
          <w:szCs w:val="20"/>
          <w:lang w:val="el-GR"/>
        </w:rPr>
        <w:t>:</w:t>
      </w:r>
    </w:p>
    <w:p w14:paraId="3B7DE425" w14:textId="288CD36C" w:rsidR="000C7BE1" w:rsidRPr="00412C2C" w:rsidRDefault="0037271A" w:rsidP="000C7BE1">
      <w:pPr>
        <w:pStyle w:val="ListParagraph"/>
        <w:numPr>
          <w:ilvl w:val="0"/>
          <w:numId w:val="34"/>
        </w:numPr>
        <w:spacing w:line="240" w:lineRule="auto"/>
        <w:rPr>
          <w:i/>
          <w:color w:val="2F5496" w:themeColor="accent1" w:themeShade="BF"/>
          <w:szCs w:val="20"/>
        </w:rPr>
      </w:pPr>
      <w:r>
        <w:rPr>
          <w:i/>
          <w:color w:val="2F5496" w:themeColor="accent1" w:themeShade="BF"/>
          <w:szCs w:val="20"/>
          <w:lang w:val="el-GR"/>
        </w:rPr>
        <w:t>ηλεκτρική ενέργεια</w:t>
      </w:r>
    </w:p>
    <w:p w14:paraId="2EF83FC7" w14:textId="4A97623B" w:rsidR="000C7BE1" w:rsidRPr="0037271A" w:rsidRDefault="0037271A" w:rsidP="000C7BE1">
      <w:pPr>
        <w:pStyle w:val="ListParagraph"/>
        <w:numPr>
          <w:ilvl w:val="0"/>
          <w:numId w:val="34"/>
        </w:numPr>
        <w:spacing w:line="240" w:lineRule="auto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θέρμανση και ψύξη εσωτερικών χώρων, παραγωγή ζεστού νερού</w:t>
      </w:r>
    </w:p>
    <w:p w14:paraId="7CCB67D9" w14:textId="48E17438" w:rsidR="000C7BE1" w:rsidRPr="00412C2C" w:rsidRDefault="0037271A" w:rsidP="000C7BE1">
      <w:pPr>
        <w:pStyle w:val="ListParagraph"/>
        <w:numPr>
          <w:ilvl w:val="0"/>
          <w:numId w:val="34"/>
        </w:numPr>
        <w:spacing w:line="240" w:lineRule="auto"/>
        <w:rPr>
          <w:i/>
          <w:color w:val="2F5496" w:themeColor="accent1" w:themeShade="BF"/>
          <w:szCs w:val="20"/>
        </w:rPr>
      </w:pPr>
      <w:r>
        <w:rPr>
          <w:i/>
          <w:color w:val="2F5496" w:themeColor="accent1" w:themeShade="BF"/>
          <w:szCs w:val="20"/>
          <w:lang w:val="el-GR"/>
        </w:rPr>
        <w:t xml:space="preserve">μεταφορές </w:t>
      </w:r>
      <w:r w:rsidR="00D208A0">
        <w:rPr>
          <w:i/>
          <w:color w:val="2F5496" w:themeColor="accent1" w:themeShade="BF"/>
          <w:szCs w:val="20"/>
          <w:lang w:val="el-GR"/>
        </w:rPr>
        <w:t>στο</w:t>
      </w:r>
      <w:r>
        <w:rPr>
          <w:i/>
          <w:color w:val="2F5496" w:themeColor="accent1" w:themeShade="BF"/>
          <w:szCs w:val="20"/>
          <w:lang w:val="el-GR"/>
        </w:rPr>
        <w:t xml:space="preserve"> νησ</w:t>
      </w:r>
      <w:r w:rsidR="00D208A0">
        <w:rPr>
          <w:i/>
          <w:color w:val="2F5496" w:themeColor="accent1" w:themeShade="BF"/>
          <w:szCs w:val="20"/>
          <w:lang w:val="el-GR"/>
        </w:rPr>
        <w:t>ί</w:t>
      </w:r>
    </w:p>
    <w:p w14:paraId="605D5451" w14:textId="5D42A773" w:rsidR="000C7BE1" w:rsidRPr="0037271A" w:rsidRDefault="0037271A" w:rsidP="000C7BE1">
      <w:pPr>
        <w:pStyle w:val="ListParagraph"/>
        <w:numPr>
          <w:ilvl w:val="0"/>
          <w:numId w:val="34"/>
        </w:numPr>
        <w:spacing w:line="240" w:lineRule="auto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μεταφορές προς και από το νησί.</w:t>
      </w:r>
    </w:p>
    <w:p w14:paraId="531BEA30" w14:textId="5557B371" w:rsidR="000C7BE1" w:rsidRPr="001B7E65" w:rsidRDefault="00626E60" w:rsidP="00297FA0">
      <w:pPr>
        <w:spacing w:line="240" w:lineRule="auto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Ακριβή</w:t>
      </w:r>
      <w:r w:rsidRPr="00626E60">
        <w:rPr>
          <w:i/>
          <w:color w:val="2F5496" w:themeColor="accent1" w:themeShade="BF"/>
          <w:szCs w:val="20"/>
          <w:lang w:val="el-GR"/>
        </w:rPr>
        <w:t xml:space="preserve">, </w:t>
      </w:r>
      <w:r>
        <w:rPr>
          <w:i/>
          <w:color w:val="2F5496" w:themeColor="accent1" w:themeShade="BF"/>
          <w:szCs w:val="20"/>
          <w:lang w:val="el-GR"/>
        </w:rPr>
        <w:t>πρόσφατα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και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λεπτομερή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δεδομένα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σχετικά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με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τις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υφιστάμενες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καταναλώσεις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ενέργειας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ανά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τελική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χρήση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και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τις πηγές εκπομπής αερίων του θερμοκηπίου θα επιτρέψουν τη σχεδίαση ενός έγκυρου και ολοκληρωμένου</w:t>
      </w:r>
      <w:r w:rsidR="007B060F">
        <w:rPr>
          <w:i/>
          <w:color w:val="2F5496" w:themeColor="accent1" w:themeShade="BF"/>
          <w:szCs w:val="20"/>
          <w:lang w:val="el-GR"/>
        </w:rPr>
        <w:t xml:space="preserve"> σχεδίου</w:t>
      </w:r>
      <w:r>
        <w:rPr>
          <w:i/>
          <w:color w:val="2F5496" w:themeColor="accent1" w:themeShade="BF"/>
          <w:szCs w:val="20"/>
          <w:lang w:val="el-GR"/>
        </w:rPr>
        <w:t>, στοχευμένου στην αποδοτική αξιοποίηση των διαθέσιμων ανανεώσιμων πηγών ενέργειας</w:t>
      </w:r>
      <w:r w:rsidR="000F0ED6">
        <w:rPr>
          <w:i/>
          <w:color w:val="2F5496" w:themeColor="accent1" w:themeShade="BF"/>
          <w:szCs w:val="20"/>
          <w:lang w:val="el-GR"/>
        </w:rPr>
        <w:t xml:space="preserve"> και τεχνικών εξοικονόμησης</w:t>
      </w:r>
      <w:r w:rsidR="0045133A" w:rsidRPr="00626E60">
        <w:rPr>
          <w:i/>
          <w:color w:val="2F5496" w:themeColor="accent1" w:themeShade="BF"/>
          <w:szCs w:val="20"/>
          <w:lang w:val="el-GR"/>
        </w:rPr>
        <w:t xml:space="preserve">. </w:t>
      </w:r>
      <w:r>
        <w:rPr>
          <w:i/>
          <w:color w:val="2F5496" w:themeColor="accent1" w:themeShade="BF"/>
          <w:szCs w:val="20"/>
          <w:lang w:val="el-GR"/>
        </w:rPr>
        <w:t>Παρόλο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που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η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Γραμματεία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ενθαρρύνει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και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προτείνει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την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κατά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το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δυνατό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λεπτομερή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και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ακριβή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ανάλυση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της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υφιστάμενης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ενεργειακής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κατάστασης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στο</w:t>
      </w:r>
      <w:r w:rsidRPr="00626E60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νησί</w:t>
      </w:r>
      <w:r w:rsidRPr="00626E60">
        <w:rPr>
          <w:i/>
          <w:color w:val="2F5496" w:themeColor="accent1" w:themeShade="BF"/>
          <w:szCs w:val="20"/>
          <w:lang w:val="el-GR"/>
        </w:rPr>
        <w:t xml:space="preserve">, </w:t>
      </w:r>
      <w:r>
        <w:rPr>
          <w:i/>
          <w:color w:val="2F5496" w:themeColor="accent1" w:themeShade="BF"/>
          <w:szCs w:val="20"/>
          <w:lang w:val="el-GR"/>
        </w:rPr>
        <w:t>η πιθανή έλλειψη δεδομένων σε κάποι</w:t>
      </w:r>
      <w:r w:rsidR="007B060F">
        <w:rPr>
          <w:i/>
          <w:color w:val="2F5496" w:themeColor="accent1" w:themeShade="BF"/>
          <w:szCs w:val="20"/>
          <w:lang w:val="el-GR"/>
        </w:rPr>
        <w:t>ο τομέα</w:t>
      </w:r>
      <w:r>
        <w:rPr>
          <w:i/>
          <w:color w:val="2F5496" w:themeColor="accent1" w:themeShade="BF"/>
          <w:szCs w:val="20"/>
          <w:lang w:val="el-GR"/>
        </w:rPr>
        <w:t xml:space="preserve"> κατανάλωσης ενέργειας δεν θα  πρέπει να </w:t>
      </w:r>
      <w:r w:rsidR="000F0ED6">
        <w:rPr>
          <w:i/>
          <w:color w:val="2F5496" w:themeColor="accent1" w:themeShade="BF"/>
          <w:szCs w:val="20"/>
          <w:lang w:val="el-GR"/>
        </w:rPr>
        <w:t>αποτελέσει</w:t>
      </w:r>
      <w:r>
        <w:rPr>
          <w:i/>
          <w:color w:val="2F5496" w:themeColor="accent1" w:themeShade="BF"/>
          <w:szCs w:val="20"/>
          <w:lang w:val="el-GR"/>
        </w:rPr>
        <w:t xml:space="preserve"> περιορισμό προς την ανάπτυξη του </w:t>
      </w:r>
      <w:r w:rsidR="007B060F">
        <w:rPr>
          <w:i/>
          <w:color w:val="2F5496" w:themeColor="accent1" w:themeShade="BF"/>
          <w:szCs w:val="20"/>
          <w:lang w:val="el-GR"/>
        </w:rPr>
        <w:t>Σ</w:t>
      </w:r>
      <w:r>
        <w:rPr>
          <w:i/>
          <w:color w:val="2F5496" w:themeColor="accent1" w:themeShade="BF"/>
          <w:szCs w:val="20"/>
          <w:lang w:val="el-GR"/>
        </w:rPr>
        <w:t>χεδίου</w:t>
      </w:r>
      <w:r w:rsidR="002D6B03">
        <w:rPr>
          <w:i/>
          <w:color w:val="2F5496" w:themeColor="accent1" w:themeShade="BF"/>
          <w:szCs w:val="20"/>
          <w:lang w:val="el-GR"/>
        </w:rPr>
        <w:t xml:space="preserve"> Καθαρής</w:t>
      </w:r>
      <w:r>
        <w:rPr>
          <w:i/>
          <w:color w:val="2F5496" w:themeColor="accent1" w:themeShade="BF"/>
          <w:szCs w:val="20"/>
          <w:lang w:val="el-GR"/>
        </w:rPr>
        <w:t xml:space="preserve"> </w:t>
      </w:r>
      <w:r w:rsidR="007B060F">
        <w:rPr>
          <w:i/>
          <w:color w:val="2F5496" w:themeColor="accent1" w:themeShade="BF"/>
          <w:szCs w:val="20"/>
          <w:lang w:val="el-GR"/>
        </w:rPr>
        <w:t>Ε</w:t>
      </w:r>
      <w:r>
        <w:rPr>
          <w:i/>
          <w:color w:val="2F5496" w:themeColor="accent1" w:themeShade="BF"/>
          <w:szCs w:val="20"/>
          <w:lang w:val="el-GR"/>
        </w:rPr>
        <w:t xml:space="preserve">νεργειακής </w:t>
      </w:r>
      <w:r w:rsidR="007B060F">
        <w:rPr>
          <w:i/>
          <w:color w:val="2F5496" w:themeColor="accent1" w:themeShade="BF"/>
          <w:szCs w:val="20"/>
          <w:lang w:val="el-GR"/>
        </w:rPr>
        <w:t>Μ</w:t>
      </w:r>
      <w:r>
        <w:rPr>
          <w:i/>
          <w:color w:val="2F5496" w:themeColor="accent1" w:themeShade="BF"/>
          <w:szCs w:val="20"/>
          <w:lang w:val="el-GR"/>
        </w:rPr>
        <w:t>ετάβασης</w:t>
      </w:r>
      <w:r w:rsidR="00C64DBE" w:rsidRPr="00626E60">
        <w:rPr>
          <w:i/>
          <w:color w:val="2F5496" w:themeColor="accent1" w:themeShade="BF"/>
          <w:szCs w:val="20"/>
          <w:lang w:val="el-GR"/>
        </w:rPr>
        <w:t xml:space="preserve">. </w:t>
      </w:r>
      <w:r>
        <w:rPr>
          <w:i/>
          <w:color w:val="2F5496" w:themeColor="accent1" w:themeShade="BF"/>
          <w:szCs w:val="20"/>
          <w:lang w:val="el-GR"/>
        </w:rPr>
        <w:t>Ο</w:t>
      </w:r>
      <w:r w:rsidRPr="00007BF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στόχος</w:t>
      </w:r>
      <w:r w:rsidRPr="00007BF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αυτής</w:t>
      </w:r>
      <w:r w:rsidRPr="00007BF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της</w:t>
      </w:r>
      <w:r w:rsidRPr="00007BF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ενότητας</w:t>
      </w:r>
      <w:r w:rsidRPr="00007BF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είναι</w:t>
      </w:r>
      <w:r w:rsidRPr="00007BF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να</w:t>
      </w:r>
      <w:r w:rsidRPr="00007BFA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δώσει</w:t>
      </w:r>
      <w:r w:rsidR="00007BFA" w:rsidRPr="00007BFA">
        <w:rPr>
          <w:i/>
          <w:color w:val="2F5496" w:themeColor="accent1" w:themeShade="BF"/>
          <w:szCs w:val="20"/>
          <w:lang w:val="el-GR"/>
        </w:rPr>
        <w:t xml:space="preserve"> </w:t>
      </w:r>
      <w:r w:rsidR="00007BFA">
        <w:rPr>
          <w:i/>
          <w:color w:val="2F5496" w:themeColor="accent1" w:themeShade="BF"/>
          <w:szCs w:val="20"/>
          <w:lang w:val="el-GR"/>
        </w:rPr>
        <w:t>μία</w:t>
      </w:r>
      <w:r w:rsidR="00007BFA" w:rsidRPr="00007BFA">
        <w:rPr>
          <w:i/>
          <w:color w:val="2F5496" w:themeColor="accent1" w:themeShade="BF"/>
          <w:szCs w:val="20"/>
          <w:lang w:val="el-GR"/>
        </w:rPr>
        <w:t xml:space="preserve"> </w:t>
      </w:r>
      <w:r w:rsidR="00007BFA">
        <w:rPr>
          <w:i/>
          <w:color w:val="2F5496" w:themeColor="accent1" w:themeShade="BF"/>
          <w:szCs w:val="20"/>
          <w:lang w:val="el-GR"/>
        </w:rPr>
        <w:t>γενική</w:t>
      </w:r>
      <w:r w:rsidR="00007BFA" w:rsidRPr="00007BFA">
        <w:rPr>
          <w:i/>
          <w:color w:val="2F5496" w:themeColor="accent1" w:themeShade="BF"/>
          <w:szCs w:val="20"/>
          <w:lang w:val="el-GR"/>
        </w:rPr>
        <w:t xml:space="preserve"> </w:t>
      </w:r>
      <w:r w:rsidR="00007BFA">
        <w:rPr>
          <w:i/>
          <w:color w:val="2F5496" w:themeColor="accent1" w:themeShade="BF"/>
          <w:szCs w:val="20"/>
          <w:lang w:val="el-GR"/>
        </w:rPr>
        <w:t>εικόνα</w:t>
      </w:r>
      <w:r w:rsidR="00007BFA" w:rsidRPr="00007BFA">
        <w:rPr>
          <w:i/>
          <w:color w:val="2F5496" w:themeColor="accent1" w:themeShade="BF"/>
          <w:szCs w:val="20"/>
          <w:lang w:val="el-GR"/>
        </w:rPr>
        <w:t xml:space="preserve">, </w:t>
      </w:r>
      <w:r w:rsidR="00007BFA">
        <w:rPr>
          <w:i/>
          <w:color w:val="2F5496" w:themeColor="accent1" w:themeShade="BF"/>
          <w:szCs w:val="20"/>
          <w:lang w:val="el-GR"/>
        </w:rPr>
        <w:t>κατά</w:t>
      </w:r>
      <w:r w:rsidR="00007BFA" w:rsidRPr="00007BFA">
        <w:rPr>
          <w:i/>
          <w:color w:val="2F5496" w:themeColor="accent1" w:themeShade="BF"/>
          <w:szCs w:val="20"/>
          <w:lang w:val="el-GR"/>
        </w:rPr>
        <w:t xml:space="preserve"> </w:t>
      </w:r>
      <w:r w:rsidR="00007BFA">
        <w:rPr>
          <w:i/>
          <w:color w:val="2F5496" w:themeColor="accent1" w:themeShade="BF"/>
          <w:szCs w:val="20"/>
          <w:lang w:val="el-GR"/>
        </w:rPr>
        <w:t>το</w:t>
      </w:r>
      <w:r w:rsidR="00007BFA" w:rsidRPr="00007BFA">
        <w:rPr>
          <w:i/>
          <w:color w:val="2F5496" w:themeColor="accent1" w:themeShade="BF"/>
          <w:szCs w:val="20"/>
          <w:lang w:val="el-GR"/>
        </w:rPr>
        <w:t xml:space="preserve"> </w:t>
      </w:r>
      <w:r w:rsidR="00007BFA">
        <w:rPr>
          <w:i/>
          <w:color w:val="2F5496" w:themeColor="accent1" w:themeShade="BF"/>
          <w:szCs w:val="20"/>
          <w:lang w:val="el-GR"/>
        </w:rPr>
        <w:t>μέτρο</w:t>
      </w:r>
      <w:r w:rsidR="00007BFA" w:rsidRPr="00007BFA">
        <w:rPr>
          <w:i/>
          <w:color w:val="2F5496" w:themeColor="accent1" w:themeShade="BF"/>
          <w:szCs w:val="20"/>
          <w:lang w:val="el-GR"/>
        </w:rPr>
        <w:t xml:space="preserve"> </w:t>
      </w:r>
      <w:r w:rsidR="00007BFA">
        <w:rPr>
          <w:i/>
          <w:color w:val="2F5496" w:themeColor="accent1" w:themeShade="BF"/>
          <w:szCs w:val="20"/>
          <w:lang w:val="el-GR"/>
        </w:rPr>
        <w:t>του</w:t>
      </w:r>
      <w:r w:rsidR="00007BFA" w:rsidRPr="00007BFA">
        <w:rPr>
          <w:i/>
          <w:color w:val="2F5496" w:themeColor="accent1" w:themeShade="BF"/>
          <w:szCs w:val="20"/>
          <w:lang w:val="el-GR"/>
        </w:rPr>
        <w:t xml:space="preserve"> </w:t>
      </w:r>
      <w:r w:rsidR="00007BFA">
        <w:rPr>
          <w:i/>
          <w:color w:val="2F5496" w:themeColor="accent1" w:themeShade="BF"/>
          <w:szCs w:val="20"/>
          <w:lang w:val="el-GR"/>
        </w:rPr>
        <w:t>εφικτού</w:t>
      </w:r>
      <w:r w:rsidR="00007BFA" w:rsidRPr="00007BFA">
        <w:rPr>
          <w:i/>
          <w:color w:val="2F5496" w:themeColor="accent1" w:themeShade="BF"/>
          <w:szCs w:val="20"/>
          <w:lang w:val="el-GR"/>
        </w:rPr>
        <w:t xml:space="preserve"> </w:t>
      </w:r>
      <w:r w:rsidR="00007BFA">
        <w:rPr>
          <w:i/>
          <w:color w:val="2F5496" w:themeColor="accent1" w:themeShade="BF"/>
          <w:szCs w:val="20"/>
          <w:lang w:val="el-GR"/>
        </w:rPr>
        <w:t>ακριβή</w:t>
      </w:r>
      <w:r w:rsidR="00007BFA" w:rsidRPr="00007BFA">
        <w:rPr>
          <w:i/>
          <w:color w:val="2F5496" w:themeColor="accent1" w:themeShade="BF"/>
          <w:szCs w:val="20"/>
          <w:lang w:val="el-GR"/>
        </w:rPr>
        <w:t xml:space="preserve">, </w:t>
      </w:r>
      <w:r w:rsidR="00007BFA">
        <w:rPr>
          <w:i/>
          <w:color w:val="2F5496" w:themeColor="accent1" w:themeShade="BF"/>
          <w:szCs w:val="20"/>
          <w:lang w:val="el-GR"/>
        </w:rPr>
        <w:t xml:space="preserve">για τις βασικές ενεργειακές καταναλώσεις στο νησί και τη συμβολή τους στις εκπομπές </w:t>
      </w:r>
      <w:r w:rsidR="00C64DBE">
        <w:rPr>
          <w:i/>
          <w:color w:val="2F5496" w:themeColor="accent1" w:themeShade="BF"/>
          <w:szCs w:val="20"/>
        </w:rPr>
        <w:t>CO</w:t>
      </w:r>
      <w:r w:rsidR="00C64DBE" w:rsidRPr="00007BFA">
        <w:rPr>
          <w:i/>
          <w:color w:val="2F5496" w:themeColor="accent1" w:themeShade="BF"/>
          <w:szCs w:val="20"/>
          <w:vertAlign w:val="subscript"/>
          <w:lang w:val="el-GR"/>
        </w:rPr>
        <w:t>2</w:t>
      </w:r>
      <w:r w:rsidR="00C64DBE" w:rsidRPr="00007BFA">
        <w:rPr>
          <w:i/>
          <w:color w:val="2F5496" w:themeColor="accent1" w:themeShade="BF"/>
          <w:szCs w:val="20"/>
          <w:lang w:val="el-GR"/>
        </w:rPr>
        <w:t xml:space="preserve">. </w:t>
      </w:r>
      <w:r w:rsidR="001B7E65">
        <w:rPr>
          <w:i/>
          <w:color w:val="2F5496" w:themeColor="accent1" w:themeShade="BF"/>
          <w:szCs w:val="20"/>
          <w:lang w:val="el-GR"/>
        </w:rPr>
        <w:t>Στην</w:t>
      </w:r>
      <w:r w:rsidR="001B7E65" w:rsidRPr="001B7E65">
        <w:rPr>
          <w:i/>
          <w:color w:val="2F5496" w:themeColor="accent1" w:themeShade="BF"/>
          <w:szCs w:val="20"/>
          <w:lang w:val="el-GR"/>
        </w:rPr>
        <w:t xml:space="preserve"> </w:t>
      </w:r>
      <w:r w:rsidR="001B7E65">
        <w:rPr>
          <w:i/>
          <w:color w:val="2F5496" w:themeColor="accent1" w:themeShade="BF"/>
          <w:szCs w:val="20"/>
          <w:lang w:val="el-GR"/>
        </w:rPr>
        <w:t>περίπτωση</w:t>
      </w:r>
      <w:r w:rsidR="001B7E65" w:rsidRPr="001B7E65">
        <w:rPr>
          <w:i/>
          <w:color w:val="2F5496" w:themeColor="accent1" w:themeShade="BF"/>
          <w:szCs w:val="20"/>
          <w:lang w:val="el-GR"/>
        </w:rPr>
        <w:t xml:space="preserve"> </w:t>
      </w:r>
      <w:r w:rsidR="001B7E65">
        <w:rPr>
          <w:i/>
          <w:color w:val="2F5496" w:themeColor="accent1" w:themeShade="BF"/>
          <w:szCs w:val="20"/>
          <w:lang w:val="el-GR"/>
        </w:rPr>
        <w:t>μη</w:t>
      </w:r>
      <w:r w:rsidR="001B7E65" w:rsidRPr="001B7E65">
        <w:rPr>
          <w:i/>
          <w:color w:val="2F5496" w:themeColor="accent1" w:themeShade="BF"/>
          <w:szCs w:val="20"/>
          <w:lang w:val="el-GR"/>
        </w:rPr>
        <w:t xml:space="preserve"> </w:t>
      </w:r>
      <w:r w:rsidR="001B7E65">
        <w:rPr>
          <w:i/>
          <w:color w:val="2F5496" w:themeColor="accent1" w:themeShade="BF"/>
          <w:szCs w:val="20"/>
          <w:lang w:val="el-GR"/>
        </w:rPr>
        <w:t>διαθεσιμότητας</w:t>
      </w:r>
      <w:r w:rsidR="001B7E65" w:rsidRPr="001B7E65">
        <w:rPr>
          <w:i/>
          <w:color w:val="2F5496" w:themeColor="accent1" w:themeShade="BF"/>
          <w:szCs w:val="20"/>
          <w:lang w:val="el-GR"/>
        </w:rPr>
        <w:t xml:space="preserve"> </w:t>
      </w:r>
      <w:r w:rsidR="001B7E65">
        <w:rPr>
          <w:i/>
          <w:color w:val="2F5496" w:themeColor="accent1" w:themeShade="BF"/>
          <w:szCs w:val="20"/>
          <w:lang w:val="el-GR"/>
        </w:rPr>
        <w:t>επίσημων</w:t>
      </w:r>
      <w:r w:rsidR="001B7E65" w:rsidRPr="001B7E65">
        <w:rPr>
          <w:i/>
          <w:color w:val="2F5496" w:themeColor="accent1" w:themeShade="BF"/>
          <w:szCs w:val="20"/>
          <w:lang w:val="el-GR"/>
        </w:rPr>
        <w:t xml:space="preserve"> </w:t>
      </w:r>
      <w:r w:rsidR="001B7E65">
        <w:rPr>
          <w:i/>
          <w:color w:val="2F5496" w:themeColor="accent1" w:themeShade="BF"/>
          <w:szCs w:val="20"/>
          <w:lang w:val="el-GR"/>
        </w:rPr>
        <w:t>δεδομένων</w:t>
      </w:r>
      <w:r w:rsidR="00C64DBE" w:rsidRPr="001B7E65">
        <w:rPr>
          <w:i/>
          <w:color w:val="2F5496" w:themeColor="accent1" w:themeShade="BF"/>
          <w:szCs w:val="20"/>
          <w:lang w:val="el-GR"/>
        </w:rPr>
        <w:t xml:space="preserve">, </w:t>
      </w:r>
      <w:r w:rsidR="001B7E65">
        <w:rPr>
          <w:i/>
          <w:color w:val="2F5496" w:themeColor="accent1" w:themeShade="BF"/>
          <w:szCs w:val="20"/>
          <w:lang w:val="el-GR"/>
        </w:rPr>
        <w:t>η κατανάλωση ενέργειας και οι εκπομπές αερίων του θερμοκηπίου μπορούν να εκτιμηθούν στη βάση τεκμηριωμένων υποθέσεων και παραδοχών</w:t>
      </w:r>
      <w:r w:rsidR="00C64DBE" w:rsidRPr="001B7E65">
        <w:rPr>
          <w:i/>
          <w:color w:val="2F5496" w:themeColor="accent1" w:themeShade="BF"/>
          <w:szCs w:val="20"/>
          <w:lang w:val="el-GR"/>
        </w:rPr>
        <w:t>.</w:t>
      </w:r>
    </w:p>
    <w:p w14:paraId="08DBD751" w14:textId="2F2BEA12" w:rsidR="00863E81" w:rsidRDefault="00863E81" w:rsidP="00C64DBE">
      <w:pPr>
        <w:spacing w:line="240" w:lineRule="auto"/>
        <w:rPr>
          <w:b/>
          <w:i/>
          <w:color w:val="2F5496" w:themeColor="accent1" w:themeShade="BF"/>
          <w:szCs w:val="20"/>
          <w:lang w:val="el-GR"/>
        </w:rPr>
      </w:pPr>
      <w:r>
        <w:rPr>
          <w:b/>
          <w:i/>
          <w:color w:val="2F5496" w:themeColor="accent1" w:themeShade="BF"/>
          <w:szCs w:val="20"/>
          <w:lang w:val="el-GR"/>
        </w:rPr>
        <w:t>Περισσότερες</w:t>
      </w:r>
      <w:r w:rsidRPr="00863E81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πληροφορίες</w:t>
      </w:r>
      <w:r w:rsidRPr="00863E81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σχετικά</w:t>
      </w:r>
      <w:r w:rsidRPr="00863E81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με</w:t>
      </w:r>
      <w:r w:rsidRPr="00863E81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την</w:t>
      </w:r>
      <w:r w:rsidRPr="00863E81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Περιγραφή</w:t>
      </w:r>
      <w:r w:rsidRPr="00863E81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του</w:t>
      </w:r>
      <w:r w:rsidRPr="00863E81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Ενεργειακού</w:t>
      </w:r>
      <w:r w:rsidRPr="00863E81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Συστήματος</w:t>
      </w:r>
      <w:r w:rsidRPr="00863E81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στο</w:t>
      </w:r>
      <w:r w:rsidRPr="00863E81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νησί</w:t>
      </w:r>
      <w:r w:rsidR="00C64DBE" w:rsidRPr="00863E81">
        <w:rPr>
          <w:b/>
          <w:i/>
          <w:color w:val="2F5496" w:themeColor="accent1" w:themeShade="BF"/>
          <w:szCs w:val="20"/>
          <w:lang w:val="el-GR"/>
        </w:rPr>
        <w:t xml:space="preserve"> (</w:t>
      </w:r>
      <w:r>
        <w:rPr>
          <w:b/>
          <w:i/>
          <w:color w:val="2F5496" w:themeColor="accent1" w:themeShade="BF"/>
          <w:szCs w:val="20"/>
          <w:lang w:val="el-GR"/>
        </w:rPr>
        <w:t>συμπεριλαμβανομένων των διαδικασιών συλλογής δεδομένων ή εκτίμησης της κατανάλωσης στην περίπτωση μη διαθεσιμότητας στοιχείων</w:t>
      </w:r>
      <w:r w:rsidR="00C64DBE" w:rsidRPr="00863E81">
        <w:rPr>
          <w:b/>
          <w:i/>
          <w:color w:val="2F5496" w:themeColor="accent1" w:themeShade="BF"/>
          <w:szCs w:val="20"/>
          <w:lang w:val="el-GR"/>
        </w:rPr>
        <w:t xml:space="preserve">) </w:t>
      </w:r>
      <w:r>
        <w:rPr>
          <w:b/>
          <w:i/>
          <w:color w:val="2F5496" w:themeColor="accent1" w:themeShade="BF"/>
          <w:szCs w:val="20"/>
          <w:lang w:val="el-GR"/>
        </w:rPr>
        <w:t>διατίθενται στο Εγχειρίδιο Ενεργειακής Μετάβασης</w:t>
      </w:r>
      <w:r w:rsidR="000A4C3B">
        <w:rPr>
          <w:b/>
          <w:i/>
          <w:color w:val="2F5496" w:themeColor="accent1" w:themeShade="BF"/>
          <w:szCs w:val="20"/>
          <w:lang w:val="el-GR"/>
        </w:rPr>
        <w:t xml:space="preserve"> για τα νησιά</w:t>
      </w:r>
      <w:r>
        <w:rPr>
          <w:b/>
          <w:i/>
          <w:color w:val="2F5496" w:themeColor="accent1" w:themeShade="BF"/>
          <w:szCs w:val="20"/>
          <w:lang w:val="el-GR"/>
        </w:rPr>
        <w:t xml:space="preserve">, και συγκεκριμένα στο Κεφάλαιο 3: 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«Κατανοώντας τη Δυναμική</w:t>
      </w:r>
      <w:r w:rsidR="000A4C3B">
        <w:rPr>
          <w:b/>
          <w:i/>
          <w:color w:val="2F5496" w:themeColor="accent1" w:themeShade="BF"/>
          <w:szCs w:val="20"/>
          <w:lang w:val="el-GR"/>
        </w:rPr>
        <w:t xml:space="preserve"> του νησιού</w:t>
      </w:r>
      <w:r>
        <w:rPr>
          <w:b/>
          <w:i/>
          <w:color w:val="2F5496" w:themeColor="accent1" w:themeShade="BF"/>
          <w:szCs w:val="20"/>
          <w:lang w:val="el-GR"/>
        </w:rPr>
        <w:t>»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, </w:t>
      </w:r>
      <w:r>
        <w:rPr>
          <w:b/>
          <w:i/>
          <w:color w:val="2F5496" w:themeColor="accent1" w:themeShade="BF"/>
          <w:szCs w:val="20"/>
          <w:lang w:val="el-GR"/>
        </w:rPr>
        <w:t>στην ενότητα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«Περιγραφή Ενεργειακού Συστήματος»</w:t>
      </w:r>
      <w:r w:rsidRPr="00960353">
        <w:rPr>
          <w:b/>
          <w:i/>
          <w:color w:val="2F5496" w:themeColor="accent1" w:themeShade="BF"/>
          <w:szCs w:val="20"/>
          <w:lang w:val="el-GR"/>
        </w:rPr>
        <w:t>.</w:t>
      </w:r>
    </w:p>
    <w:p w14:paraId="438DC0BC" w14:textId="18073006" w:rsidR="000C7BE1" w:rsidRPr="00863E81" w:rsidRDefault="00863E81" w:rsidP="00297FA0">
      <w:pPr>
        <w:spacing w:line="240" w:lineRule="auto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Νησιά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τα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οποία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έχουν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ήδη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 w:rsidR="002D6B03">
        <w:rPr>
          <w:i/>
          <w:color w:val="2F5496" w:themeColor="accent1" w:themeShade="BF"/>
          <w:szCs w:val="20"/>
          <w:lang w:val="el-GR"/>
        </w:rPr>
        <w:t xml:space="preserve">καταγράψει </w:t>
      </w:r>
      <w:r w:rsidR="000A4C3B">
        <w:rPr>
          <w:i/>
          <w:color w:val="2F5496" w:themeColor="accent1" w:themeShade="BF"/>
          <w:szCs w:val="20"/>
          <w:lang w:val="el-GR"/>
        </w:rPr>
        <w:t xml:space="preserve">τις 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εκπομπ</w:t>
      </w:r>
      <w:r w:rsidR="000A4C3B">
        <w:rPr>
          <w:i/>
          <w:color w:val="2F5496" w:themeColor="accent1" w:themeShade="BF"/>
          <w:szCs w:val="20"/>
          <w:lang w:val="el-GR"/>
        </w:rPr>
        <w:t xml:space="preserve">ές 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αερίων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του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θερμοκηπίου</w:t>
      </w:r>
      <w:r w:rsidR="000A4C3B">
        <w:rPr>
          <w:i/>
          <w:color w:val="2F5496" w:themeColor="accent1" w:themeShade="BF"/>
          <w:szCs w:val="20"/>
          <w:lang w:val="el-GR"/>
        </w:rPr>
        <w:t xml:space="preserve"> για το έτος βάσης</w:t>
      </w:r>
      <w:r>
        <w:rPr>
          <w:i/>
          <w:color w:val="2F5496" w:themeColor="accent1" w:themeShade="BF"/>
          <w:szCs w:val="20"/>
          <w:lang w:val="el-GR"/>
        </w:rPr>
        <w:t>, π.χ. στ</w:t>
      </w:r>
      <w:r w:rsidR="002D6B03">
        <w:rPr>
          <w:i/>
          <w:color w:val="2F5496" w:themeColor="accent1" w:themeShade="BF"/>
          <w:szCs w:val="20"/>
          <w:lang w:val="el-GR"/>
        </w:rPr>
        <w:t>ο</w:t>
      </w:r>
      <w:r>
        <w:rPr>
          <w:i/>
          <w:color w:val="2F5496" w:themeColor="accent1" w:themeShade="BF"/>
          <w:szCs w:val="20"/>
          <w:lang w:val="el-GR"/>
        </w:rPr>
        <w:t xml:space="preserve"> πλαίσι</w:t>
      </w:r>
      <w:r w:rsidR="002D6B03">
        <w:rPr>
          <w:i/>
          <w:color w:val="2F5496" w:themeColor="accent1" w:themeShade="BF"/>
          <w:szCs w:val="20"/>
          <w:lang w:val="el-GR"/>
        </w:rPr>
        <w:t>ο</w:t>
      </w:r>
      <w:r>
        <w:rPr>
          <w:i/>
          <w:color w:val="2F5496" w:themeColor="accent1" w:themeShade="BF"/>
          <w:szCs w:val="20"/>
          <w:lang w:val="el-GR"/>
        </w:rPr>
        <w:t xml:space="preserve"> του Συμφώνου των Δημάρχων</w:t>
      </w:r>
      <w:r w:rsidR="002D6B03">
        <w:rPr>
          <w:i/>
          <w:color w:val="2F5496" w:themeColor="accent1" w:themeShade="BF"/>
          <w:szCs w:val="20"/>
          <w:lang w:val="el-GR"/>
        </w:rPr>
        <w:t xml:space="preserve"> / Νησιών</w:t>
      </w:r>
      <w:r>
        <w:rPr>
          <w:i/>
          <w:color w:val="2F5496" w:themeColor="accent1" w:themeShade="BF"/>
          <w:szCs w:val="20"/>
          <w:lang w:val="el-GR"/>
        </w:rPr>
        <w:t xml:space="preserve">, μπορούν να ενσωματώσουν μία περίληψη των αποτελεσμάτων στο Σχέδιο </w:t>
      </w:r>
      <w:r w:rsidR="002D6B03">
        <w:rPr>
          <w:i/>
          <w:color w:val="2F5496" w:themeColor="accent1" w:themeShade="BF"/>
          <w:szCs w:val="20"/>
          <w:lang w:val="el-GR"/>
        </w:rPr>
        <w:t xml:space="preserve">Καθαρής </w:t>
      </w:r>
      <w:r>
        <w:rPr>
          <w:i/>
          <w:color w:val="2F5496" w:themeColor="accent1" w:themeShade="BF"/>
          <w:szCs w:val="20"/>
          <w:lang w:val="el-GR"/>
        </w:rPr>
        <w:t>Ενεργειακής Μετάβασης, στην παρούσα ενότητα</w:t>
      </w:r>
      <w:r w:rsidR="0045133A" w:rsidRPr="00863E81">
        <w:rPr>
          <w:i/>
          <w:color w:val="2F5496" w:themeColor="accent1" w:themeShade="BF"/>
          <w:szCs w:val="20"/>
          <w:lang w:val="el-GR"/>
        </w:rPr>
        <w:t xml:space="preserve">. </w:t>
      </w:r>
      <w:r>
        <w:rPr>
          <w:i/>
          <w:color w:val="2F5496" w:themeColor="accent1" w:themeShade="BF"/>
          <w:szCs w:val="20"/>
          <w:lang w:val="el-GR"/>
        </w:rPr>
        <w:t>Για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πληροφορίες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σχετικά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με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την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 w:rsidR="002D6B03">
        <w:rPr>
          <w:i/>
          <w:color w:val="2F5496" w:themeColor="accent1" w:themeShade="BF"/>
          <w:szCs w:val="20"/>
          <w:lang w:val="el-GR"/>
        </w:rPr>
        <w:t xml:space="preserve">καταγραφή των </w:t>
      </w:r>
      <w:r>
        <w:rPr>
          <w:i/>
          <w:color w:val="2F5496" w:themeColor="accent1" w:themeShade="BF"/>
          <w:szCs w:val="20"/>
          <w:lang w:val="el-GR"/>
        </w:rPr>
        <w:t>εκπομπών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αερίων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του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θερμοκηπίου</w:t>
      </w:r>
      <w:r w:rsidR="000C7BE1"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οι ενδιαφερόμενοι μπορούν να ανατρέξουν στο σχετικό υλικό που έχει αναπτυχθεί από το Σύμφωνο των Δημάρχων</w:t>
      </w:r>
      <w:r w:rsidR="000C7BE1" w:rsidRPr="00863E81">
        <w:rPr>
          <w:i/>
          <w:color w:val="2F5496" w:themeColor="accent1" w:themeShade="BF"/>
          <w:szCs w:val="20"/>
          <w:lang w:val="el-GR"/>
        </w:rPr>
        <w:t xml:space="preserve"> [1]. </w:t>
      </w:r>
      <w:r>
        <w:rPr>
          <w:i/>
          <w:color w:val="2F5496" w:themeColor="accent1" w:themeShade="BF"/>
          <w:szCs w:val="20"/>
          <w:lang w:val="el-GR"/>
        </w:rPr>
        <w:t>Παρακαλούμε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να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σημειωθεί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ότι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η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πλήρης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 w:rsidR="002D6B03">
        <w:rPr>
          <w:i/>
          <w:color w:val="2F5496" w:themeColor="accent1" w:themeShade="BF"/>
          <w:szCs w:val="20"/>
          <w:lang w:val="el-GR"/>
        </w:rPr>
        <w:t xml:space="preserve">καταγραφή 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 w:rsidR="002D6B03">
        <w:rPr>
          <w:i/>
          <w:color w:val="2F5496" w:themeColor="accent1" w:themeShade="BF"/>
          <w:szCs w:val="20"/>
          <w:lang w:val="el-GR"/>
        </w:rPr>
        <w:t xml:space="preserve">των </w:t>
      </w:r>
      <w:r>
        <w:rPr>
          <w:i/>
          <w:color w:val="2F5496" w:themeColor="accent1" w:themeShade="BF"/>
          <w:szCs w:val="20"/>
          <w:lang w:val="el-GR"/>
        </w:rPr>
        <w:t>εκπομπ</w:t>
      </w:r>
      <w:r w:rsidR="000A4C3B">
        <w:rPr>
          <w:i/>
          <w:color w:val="2F5496" w:themeColor="accent1" w:themeShade="BF"/>
          <w:szCs w:val="20"/>
          <w:lang w:val="el-GR"/>
        </w:rPr>
        <w:t>ών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αερίων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του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θερμοκηπίου</w:t>
      </w:r>
      <w:r w:rsidRPr="00863E81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 xml:space="preserve">δεν αποτελεί προϋπόθεση για την </w:t>
      </w:r>
      <w:r w:rsidR="000F0ED6">
        <w:rPr>
          <w:i/>
          <w:color w:val="2F5496" w:themeColor="accent1" w:themeShade="BF"/>
          <w:szCs w:val="20"/>
          <w:lang w:val="el-GR"/>
        </w:rPr>
        <w:t>κατάστρωση</w:t>
      </w:r>
      <w:r>
        <w:rPr>
          <w:i/>
          <w:color w:val="2F5496" w:themeColor="accent1" w:themeShade="BF"/>
          <w:szCs w:val="20"/>
          <w:lang w:val="el-GR"/>
        </w:rPr>
        <w:t xml:space="preserve"> του Σχεδίου </w:t>
      </w:r>
      <w:r w:rsidR="002D6B03">
        <w:rPr>
          <w:i/>
          <w:color w:val="2F5496" w:themeColor="accent1" w:themeShade="BF"/>
          <w:szCs w:val="20"/>
          <w:lang w:val="el-GR"/>
        </w:rPr>
        <w:t xml:space="preserve">Καθαρής </w:t>
      </w:r>
      <w:r>
        <w:rPr>
          <w:i/>
          <w:color w:val="2F5496" w:themeColor="accent1" w:themeShade="BF"/>
          <w:szCs w:val="20"/>
          <w:lang w:val="el-GR"/>
        </w:rPr>
        <w:t>Ενεργειακής Μετάβασης</w:t>
      </w:r>
      <w:r w:rsidR="0045133A" w:rsidRPr="00863E81">
        <w:rPr>
          <w:i/>
          <w:color w:val="2F5496" w:themeColor="accent1" w:themeShade="BF"/>
          <w:szCs w:val="20"/>
          <w:lang w:val="el-GR"/>
        </w:rPr>
        <w:t>.</w:t>
      </w:r>
    </w:p>
    <w:p w14:paraId="2D1EF8A2" w14:textId="6A48589C" w:rsidR="0045133A" w:rsidRPr="001B4D2B" w:rsidRDefault="001B4D2B" w:rsidP="00297FA0">
      <w:pPr>
        <w:spacing w:line="240" w:lineRule="auto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Τα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δεδομένα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που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θα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συγκεντρωθούν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σχετικά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με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τις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ενεργειακές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καταναλώσεις στο νησί μπορούν να παρουσιαστούν σε συνοπτική μορφή σύμφωνα με τους ακόλουθους προτεινόμενους Πίνακες 1</w:t>
      </w:r>
      <w:r w:rsidR="000C7BE1"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και 2</w:t>
      </w:r>
      <w:r w:rsidR="0045133A" w:rsidRPr="001B4D2B">
        <w:rPr>
          <w:i/>
          <w:color w:val="2F5496" w:themeColor="accent1" w:themeShade="BF"/>
          <w:szCs w:val="20"/>
          <w:lang w:val="el-GR"/>
        </w:rPr>
        <w:t xml:space="preserve">. </w:t>
      </w:r>
      <w:r>
        <w:rPr>
          <w:i/>
          <w:color w:val="2F5496" w:themeColor="accent1" w:themeShade="BF"/>
          <w:szCs w:val="20"/>
          <w:lang w:val="el-GR"/>
        </w:rPr>
        <w:t>Η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ενότητα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 w:rsidR="000F0ED6">
        <w:rPr>
          <w:i/>
          <w:color w:val="2F5496" w:themeColor="accent1" w:themeShade="BF"/>
          <w:szCs w:val="20"/>
          <w:lang w:val="el-GR"/>
        </w:rPr>
        <w:t>«Περιγραφή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Ενεργειακού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Συστήματος</w:t>
      </w:r>
      <w:r w:rsidR="000F0ED6">
        <w:rPr>
          <w:i/>
          <w:color w:val="2F5496" w:themeColor="accent1" w:themeShade="BF"/>
          <w:szCs w:val="20"/>
          <w:lang w:val="el-GR"/>
        </w:rPr>
        <w:t>»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δεν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περιορίζεται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σε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συλλογή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δεδομένων</w:t>
      </w:r>
      <w:r w:rsidR="000F0ED6">
        <w:rPr>
          <w:i/>
          <w:color w:val="2F5496" w:themeColor="accent1" w:themeShade="BF"/>
          <w:szCs w:val="20"/>
          <w:lang w:val="el-GR"/>
        </w:rPr>
        <w:t>.</w:t>
      </w:r>
      <w:r w:rsidR="000C7BE1"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 w:rsidR="000F0ED6">
        <w:rPr>
          <w:i/>
          <w:color w:val="2F5496" w:themeColor="accent1" w:themeShade="BF"/>
          <w:szCs w:val="20"/>
          <w:lang w:val="el-GR"/>
        </w:rPr>
        <w:t>Θ</w:t>
      </w:r>
      <w:r>
        <w:rPr>
          <w:i/>
          <w:color w:val="2F5496" w:themeColor="accent1" w:themeShade="BF"/>
          <w:szCs w:val="20"/>
          <w:lang w:val="el-GR"/>
        </w:rPr>
        <w:t>α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πρέπει</w:t>
      </w:r>
      <w:r w:rsidRPr="001B4D2B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επίσης να συμπεριλαμβάνει περιγραφές αναφορικά με την παραγωγή ενέργειας στο νησί (σταθμοί, δίκτυα κλπ</w:t>
      </w:r>
      <w:r w:rsidR="002D6B03">
        <w:rPr>
          <w:i/>
          <w:color w:val="2F5496" w:themeColor="accent1" w:themeShade="BF"/>
          <w:szCs w:val="20"/>
          <w:lang w:val="el-GR"/>
        </w:rPr>
        <w:t>.</w:t>
      </w:r>
      <w:r>
        <w:rPr>
          <w:i/>
          <w:color w:val="2F5496" w:themeColor="accent1" w:themeShade="BF"/>
          <w:szCs w:val="20"/>
          <w:lang w:val="el-GR"/>
        </w:rPr>
        <w:t>), ποιοτικές παραμέτρους κατανάλωσης (π.χ. εποχιακή διακύμανση ζήτησης), ώστε να προκύψει μία συνολική εικόνα για την υφιστάμενη κατανάλωση ενέργειας στο νησί</w:t>
      </w:r>
      <w:r w:rsidR="000C7BE1" w:rsidRPr="001B4D2B">
        <w:rPr>
          <w:i/>
          <w:color w:val="2F5496" w:themeColor="accent1" w:themeShade="BF"/>
          <w:szCs w:val="20"/>
          <w:lang w:val="el-GR"/>
        </w:rPr>
        <w:t>.</w:t>
      </w:r>
    </w:p>
    <w:p w14:paraId="7D094DFA" w14:textId="69016010" w:rsidR="004646D0" w:rsidRPr="001B4D2B" w:rsidRDefault="004646D0">
      <w:pPr>
        <w:spacing w:line="259" w:lineRule="auto"/>
        <w:jc w:val="left"/>
        <w:rPr>
          <w:b/>
          <w:i/>
          <w:color w:val="2F5496" w:themeColor="accent1" w:themeShade="BF"/>
          <w:szCs w:val="20"/>
          <w:lang w:val="el-GR"/>
        </w:rPr>
      </w:pPr>
      <w:r w:rsidRPr="001B4D2B">
        <w:rPr>
          <w:b/>
          <w:i/>
          <w:color w:val="2F5496" w:themeColor="accent1" w:themeShade="BF"/>
          <w:szCs w:val="20"/>
          <w:lang w:val="el-GR"/>
        </w:rPr>
        <w:br w:type="page"/>
      </w:r>
    </w:p>
    <w:p w14:paraId="4385250A" w14:textId="726DC658" w:rsidR="00F01F68" w:rsidRPr="00BF2034" w:rsidRDefault="00BF2034" w:rsidP="000D0BB0">
      <w:pPr>
        <w:pStyle w:val="Caption1"/>
        <w:rPr>
          <w:lang w:val="el-GR"/>
        </w:rPr>
      </w:pPr>
      <w:bookmarkStart w:id="27" w:name="_Ref23426124"/>
      <w:r w:rsidRPr="00FC794D">
        <w:rPr>
          <w:b/>
          <w:lang w:val="el-GR"/>
        </w:rPr>
        <w:lastRenderedPageBreak/>
        <w:t>Πίνακας</w:t>
      </w:r>
      <w:r w:rsidR="00F01F68" w:rsidRPr="00FC794D">
        <w:rPr>
          <w:b/>
          <w:lang w:val="el-GR"/>
        </w:rPr>
        <w:t xml:space="preserve"> </w:t>
      </w:r>
      <w:bookmarkEnd w:id="27"/>
      <w:r w:rsidRPr="00FC794D">
        <w:rPr>
          <w:b/>
          <w:noProof/>
          <w:lang w:val="el-GR"/>
        </w:rPr>
        <w:t>1</w:t>
      </w:r>
      <w:r w:rsidRPr="00BF2034">
        <w:rPr>
          <w:noProof/>
          <w:lang w:val="el-GR"/>
        </w:rPr>
        <w:t>:</w:t>
      </w:r>
      <w:r w:rsidR="00F01F68" w:rsidRPr="00BF2034">
        <w:rPr>
          <w:lang w:val="el-GR"/>
        </w:rPr>
        <w:t xml:space="preserve"> </w:t>
      </w:r>
      <w:r>
        <w:rPr>
          <w:lang w:val="el-GR"/>
        </w:rPr>
        <w:t>Παράδειγμα</w:t>
      </w:r>
      <w:r w:rsidRPr="00BF2034">
        <w:rPr>
          <w:lang w:val="el-GR"/>
        </w:rPr>
        <w:t xml:space="preserve"> – </w:t>
      </w:r>
      <w:r>
        <w:rPr>
          <w:lang w:val="el-GR"/>
        </w:rPr>
        <w:t>υπόδειγμα</w:t>
      </w:r>
      <w:r w:rsidRPr="00BF2034">
        <w:rPr>
          <w:lang w:val="el-GR"/>
        </w:rPr>
        <w:t xml:space="preserve"> </w:t>
      </w:r>
      <w:r>
        <w:rPr>
          <w:lang w:val="el-GR"/>
        </w:rPr>
        <w:t>σύνοψης δεδομένων τελικής κατανάλωσης ενέργειας στο νησί</w:t>
      </w:r>
      <w:r w:rsidR="006A493B" w:rsidRPr="00BF2034">
        <w:rPr>
          <w:lang w:val="el-GR"/>
        </w:rPr>
        <w:t xml:space="preserve">. </w:t>
      </w:r>
      <w:r>
        <w:rPr>
          <w:lang w:val="el-GR"/>
        </w:rPr>
        <w:t>Συνιστάται</w:t>
      </w:r>
      <w:r w:rsidRPr="00BF2034">
        <w:rPr>
          <w:lang w:val="el-GR"/>
        </w:rPr>
        <w:t xml:space="preserve"> </w:t>
      </w:r>
      <w:r>
        <w:rPr>
          <w:lang w:val="el-GR"/>
        </w:rPr>
        <w:t>η</w:t>
      </w:r>
      <w:r w:rsidRPr="00BF2034">
        <w:rPr>
          <w:lang w:val="el-GR"/>
        </w:rPr>
        <w:t xml:space="preserve"> </w:t>
      </w:r>
      <w:r>
        <w:rPr>
          <w:lang w:val="el-GR"/>
        </w:rPr>
        <w:t>παρουσίαση</w:t>
      </w:r>
      <w:r w:rsidRPr="00BF2034">
        <w:rPr>
          <w:lang w:val="el-GR"/>
        </w:rPr>
        <w:t xml:space="preserve"> </w:t>
      </w:r>
      <w:r>
        <w:rPr>
          <w:lang w:val="el-GR"/>
        </w:rPr>
        <w:t>των</w:t>
      </w:r>
      <w:r w:rsidRPr="00BF2034">
        <w:rPr>
          <w:lang w:val="el-GR"/>
        </w:rPr>
        <w:t xml:space="preserve"> </w:t>
      </w:r>
      <w:r>
        <w:rPr>
          <w:lang w:val="el-GR"/>
        </w:rPr>
        <w:t>δεδομένων</w:t>
      </w:r>
      <w:r w:rsidRPr="00BF2034">
        <w:rPr>
          <w:lang w:val="el-GR"/>
        </w:rPr>
        <w:t xml:space="preserve"> </w:t>
      </w:r>
      <w:r>
        <w:rPr>
          <w:lang w:val="el-GR"/>
        </w:rPr>
        <w:t>κατά</w:t>
      </w:r>
      <w:r w:rsidRPr="00BF2034">
        <w:rPr>
          <w:lang w:val="el-GR"/>
        </w:rPr>
        <w:t xml:space="preserve"> </w:t>
      </w:r>
      <w:r>
        <w:rPr>
          <w:lang w:val="el-GR"/>
        </w:rPr>
        <w:t>την</w:t>
      </w:r>
      <w:r w:rsidRPr="00BF2034">
        <w:rPr>
          <w:lang w:val="el-GR"/>
        </w:rPr>
        <w:t xml:space="preserve"> </w:t>
      </w:r>
      <w:r>
        <w:rPr>
          <w:lang w:val="el-GR"/>
        </w:rPr>
        <w:t>πλέον</w:t>
      </w:r>
      <w:r w:rsidRPr="00BF2034">
        <w:rPr>
          <w:lang w:val="el-GR"/>
        </w:rPr>
        <w:t xml:space="preserve"> </w:t>
      </w:r>
      <w:r>
        <w:rPr>
          <w:lang w:val="el-GR"/>
        </w:rPr>
        <w:t>εφικτή</w:t>
      </w:r>
      <w:r w:rsidRPr="00BF2034">
        <w:rPr>
          <w:lang w:val="el-GR"/>
        </w:rPr>
        <w:t xml:space="preserve"> </w:t>
      </w:r>
      <w:r>
        <w:rPr>
          <w:lang w:val="el-GR"/>
        </w:rPr>
        <w:t>ανάλυση</w:t>
      </w:r>
      <w:r w:rsidRPr="00BF2034">
        <w:rPr>
          <w:lang w:val="el-GR"/>
        </w:rPr>
        <w:t xml:space="preserve"> </w:t>
      </w:r>
      <w:r>
        <w:rPr>
          <w:lang w:val="el-GR"/>
        </w:rPr>
        <w:t xml:space="preserve">ανά </w:t>
      </w:r>
      <w:r w:rsidR="003046EF">
        <w:rPr>
          <w:lang w:val="el-GR"/>
        </w:rPr>
        <w:t xml:space="preserve">τομέα </w:t>
      </w:r>
      <w:r>
        <w:rPr>
          <w:lang w:val="el-GR"/>
        </w:rPr>
        <w:t>κατανάλωσης</w:t>
      </w:r>
      <w:r w:rsidR="00D24E1E" w:rsidRPr="00BF2034">
        <w:rPr>
          <w:lang w:val="el-GR"/>
        </w:rPr>
        <w:t xml:space="preserve">. </w:t>
      </w:r>
      <w:r>
        <w:rPr>
          <w:lang w:val="el-GR"/>
        </w:rPr>
        <w:t>Παρόλα</w:t>
      </w:r>
      <w:r w:rsidRPr="00BF2034">
        <w:rPr>
          <w:lang w:val="el-GR"/>
        </w:rPr>
        <w:t xml:space="preserve"> </w:t>
      </w:r>
      <w:r>
        <w:rPr>
          <w:lang w:val="el-GR"/>
        </w:rPr>
        <w:t>αυτά</w:t>
      </w:r>
      <w:r w:rsidR="00D24E1E" w:rsidRPr="00BF2034">
        <w:rPr>
          <w:lang w:val="el-GR"/>
        </w:rPr>
        <w:t xml:space="preserve">, </w:t>
      </w:r>
      <w:r>
        <w:rPr>
          <w:lang w:val="el-GR"/>
        </w:rPr>
        <w:t>σε</w:t>
      </w:r>
      <w:r w:rsidRPr="00BF2034">
        <w:rPr>
          <w:lang w:val="el-GR"/>
        </w:rPr>
        <w:t xml:space="preserve"> </w:t>
      </w:r>
      <w:r>
        <w:rPr>
          <w:lang w:val="el-GR"/>
        </w:rPr>
        <w:t>περίπτωση</w:t>
      </w:r>
      <w:r w:rsidRPr="00BF2034">
        <w:rPr>
          <w:lang w:val="el-GR"/>
        </w:rPr>
        <w:t xml:space="preserve"> </w:t>
      </w:r>
      <w:r>
        <w:rPr>
          <w:lang w:val="el-GR"/>
        </w:rPr>
        <w:t>μη</w:t>
      </w:r>
      <w:r w:rsidRPr="00BF2034">
        <w:rPr>
          <w:lang w:val="el-GR"/>
        </w:rPr>
        <w:t xml:space="preserve"> </w:t>
      </w:r>
      <w:r>
        <w:rPr>
          <w:lang w:val="el-GR"/>
        </w:rPr>
        <w:t>διαθεσιμότητας</w:t>
      </w:r>
      <w:r w:rsidRPr="00BF2034">
        <w:rPr>
          <w:lang w:val="el-GR"/>
        </w:rPr>
        <w:t xml:space="preserve"> </w:t>
      </w:r>
      <w:r>
        <w:rPr>
          <w:lang w:val="el-GR"/>
        </w:rPr>
        <w:t>δεδομένων</w:t>
      </w:r>
      <w:r w:rsidR="00D24E1E" w:rsidRPr="00BF2034">
        <w:rPr>
          <w:lang w:val="el-GR"/>
        </w:rPr>
        <w:t xml:space="preserve">, </w:t>
      </w:r>
      <w:r>
        <w:rPr>
          <w:lang w:val="el-GR"/>
        </w:rPr>
        <w:t>ο πίνακας μπορεί να προσαρμοστεί στα δεδομένα που είναι διαθέσιμα στο νησί</w:t>
      </w:r>
      <w:r w:rsidR="00D24E1E" w:rsidRPr="00BF2034">
        <w:rPr>
          <w:lang w:val="el-GR"/>
        </w:rPr>
        <w:t>.</w:t>
      </w:r>
    </w:p>
    <w:tbl>
      <w:tblPr>
        <w:tblW w:w="87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993"/>
        <w:gridCol w:w="1417"/>
        <w:gridCol w:w="2410"/>
      </w:tblGrid>
      <w:tr w:rsidR="0045133A" w:rsidRPr="00412C2C" w14:paraId="1F006569" w14:textId="77777777" w:rsidTr="00FC794D">
        <w:tc>
          <w:tcPr>
            <w:tcW w:w="3969" w:type="dxa"/>
            <w:tcBorders>
              <w:bottom w:val="single" w:sz="4" w:space="0" w:color="000000"/>
            </w:tcBorders>
          </w:tcPr>
          <w:p w14:paraId="4652BB6F" w14:textId="49318178" w:rsidR="0045133A" w:rsidRPr="00BF2034" w:rsidRDefault="00BF2034" w:rsidP="00BF2034">
            <w:pPr>
              <w:spacing w:after="120"/>
              <w:rPr>
                <w:b/>
                <w:lang w:val="en-US"/>
              </w:rPr>
            </w:pPr>
            <w:r>
              <w:rPr>
                <w:b/>
                <w:highlight w:val="green"/>
                <w:lang w:val="el-GR"/>
              </w:rPr>
              <w:t>Δεδομένα</w:t>
            </w:r>
            <w:r w:rsidRPr="00BF2034">
              <w:rPr>
                <w:b/>
                <w:highlight w:val="green"/>
                <w:lang w:val="en-US"/>
              </w:rPr>
              <w:t xml:space="preserve"> </w:t>
            </w:r>
            <w:r>
              <w:rPr>
                <w:b/>
                <w:highlight w:val="green"/>
                <w:lang w:val="el-GR"/>
              </w:rPr>
              <w:t>για</w:t>
            </w:r>
            <w:r w:rsidRPr="00BF2034">
              <w:rPr>
                <w:b/>
                <w:highlight w:val="green"/>
                <w:lang w:val="en-US"/>
              </w:rPr>
              <w:t xml:space="preserve"> </w:t>
            </w:r>
            <w:r>
              <w:rPr>
                <w:b/>
                <w:highlight w:val="green"/>
                <w:lang w:val="el-GR"/>
              </w:rPr>
              <w:t>το</w:t>
            </w:r>
            <w:r w:rsidRPr="00BF2034">
              <w:rPr>
                <w:b/>
                <w:highlight w:val="green"/>
                <w:lang w:val="en-US"/>
              </w:rPr>
              <w:t xml:space="preserve"> </w:t>
            </w:r>
            <w:r>
              <w:rPr>
                <w:b/>
                <w:highlight w:val="green"/>
                <w:lang w:val="el-GR"/>
              </w:rPr>
              <w:t>έτος</w:t>
            </w:r>
            <w:r w:rsidR="00B23E66" w:rsidRPr="00BF2034">
              <w:rPr>
                <w:b/>
                <w:highlight w:val="green"/>
                <w:lang w:val="en-US"/>
              </w:rPr>
              <w:t xml:space="preserve"> 2</w:t>
            </w:r>
            <w:r w:rsidRPr="00BF2034">
              <w:rPr>
                <w:b/>
                <w:highlight w:val="green"/>
                <w:lang w:val="en-US"/>
              </w:rPr>
              <w:t>0</w:t>
            </w:r>
            <w:r>
              <w:rPr>
                <w:b/>
                <w:highlight w:val="green"/>
                <w:lang w:val="en-US"/>
              </w:rPr>
              <w:t>…</w:t>
            </w:r>
            <w:r>
              <w:rPr>
                <w:b/>
                <w:highlight w:val="green"/>
                <w:lang w:val="el-GR"/>
              </w:rPr>
              <w:t>.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14:paraId="6EED7294" w14:textId="6445B7A2" w:rsidR="0045133A" w:rsidRPr="000F0ED6" w:rsidRDefault="00BF2034" w:rsidP="006A493B">
            <w:pPr>
              <w:spacing w:after="0"/>
              <w:jc w:val="right"/>
              <w:rPr>
                <w:b/>
                <w:lang w:val="el-GR"/>
              </w:rPr>
            </w:pPr>
            <w:r w:rsidRPr="000F0ED6">
              <w:rPr>
                <w:b/>
                <w:lang w:val="el-GR"/>
              </w:rPr>
              <w:t>Τελική κατανάλωση ενέργειας</w:t>
            </w:r>
          </w:p>
          <w:p w14:paraId="26518F21" w14:textId="77777777" w:rsidR="0045133A" w:rsidRPr="0018584E" w:rsidRDefault="0045133A" w:rsidP="0045133A">
            <w:pPr>
              <w:spacing w:after="120"/>
              <w:ind w:firstLine="464"/>
              <w:jc w:val="right"/>
              <w:rPr>
                <w:b/>
                <w:lang w:val="el-GR"/>
              </w:rPr>
            </w:pPr>
            <w:r w:rsidRPr="0018584E">
              <w:rPr>
                <w:b/>
                <w:lang w:val="el-GR"/>
              </w:rPr>
              <w:t>[</w:t>
            </w:r>
            <w:r w:rsidRPr="000F0ED6">
              <w:rPr>
                <w:b/>
              </w:rPr>
              <w:t>MWh</w:t>
            </w:r>
            <w:r w:rsidRPr="0018584E">
              <w:rPr>
                <w:b/>
                <w:lang w:val="el-GR"/>
              </w:rPr>
              <w:t>]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2F5D75C" w14:textId="3B6117AA" w:rsidR="006A493B" w:rsidRPr="000F0ED6" w:rsidRDefault="00BF2034" w:rsidP="006A493B">
            <w:pPr>
              <w:spacing w:after="0"/>
              <w:jc w:val="right"/>
              <w:rPr>
                <w:b/>
              </w:rPr>
            </w:pPr>
            <w:r w:rsidRPr="000F0ED6">
              <w:rPr>
                <w:b/>
                <w:lang w:val="el-GR"/>
              </w:rPr>
              <w:t xml:space="preserve">Εκπομπές </w:t>
            </w:r>
            <w:r w:rsidR="0045133A" w:rsidRPr="000F0ED6">
              <w:rPr>
                <w:b/>
              </w:rPr>
              <w:t>CO</w:t>
            </w:r>
            <w:r w:rsidR="0045133A" w:rsidRPr="000F0ED6">
              <w:rPr>
                <w:b/>
                <w:vertAlign w:val="subscript"/>
              </w:rPr>
              <w:t>2</w:t>
            </w:r>
          </w:p>
          <w:p w14:paraId="0CE6F804" w14:textId="77777777" w:rsidR="006A493B" w:rsidRPr="000F0ED6" w:rsidRDefault="006A493B" w:rsidP="006A493B">
            <w:pPr>
              <w:spacing w:after="0"/>
              <w:jc w:val="right"/>
              <w:rPr>
                <w:b/>
              </w:rPr>
            </w:pPr>
          </w:p>
          <w:p w14:paraId="0EAD075E" w14:textId="4E242101" w:rsidR="0045133A" w:rsidRPr="000F0ED6" w:rsidRDefault="0045133A" w:rsidP="00BF2034">
            <w:pPr>
              <w:spacing w:after="120"/>
              <w:jc w:val="right"/>
              <w:rPr>
                <w:b/>
              </w:rPr>
            </w:pPr>
            <w:r w:rsidRPr="000F0ED6">
              <w:rPr>
                <w:b/>
              </w:rPr>
              <w:t>[</w:t>
            </w:r>
            <w:proofErr w:type="spellStart"/>
            <w:r w:rsidR="00BF2034" w:rsidRPr="000F0ED6">
              <w:rPr>
                <w:b/>
                <w:lang w:val="en-US"/>
              </w:rPr>
              <w:t>tn</w:t>
            </w:r>
            <w:proofErr w:type="spellEnd"/>
            <w:r w:rsidRPr="000F0ED6">
              <w:rPr>
                <w:b/>
              </w:rPr>
              <w:t>]</w:t>
            </w:r>
          </w:p>
        </w:tc>
      </w:tr>
      <w:tr w:rsidR="00994FCB" w:rsidRPr="00412C2C" w14:paraId="299A17FE" w14:textId="77777777" w:rsidTr="00FC794D">
        <w:trPr>
          <w:trHeight w:hRule="exact" w:val="397"/>
        </w:trPr>
        <w:tc>
          <w:tcPr>
            <w:tcW w:w="3969" w:type="dxa"/>
            <w:tcBorders>
              <w:top w:val="single" w:sz="4" w:space="0" w:color="000000"/>
              <w:bottom w:val="nil"/>
            </w:tcBorders>
            <w:vAlign w:val="center"/>
          </w:tcPr>
          <w:p w14:paraId="6C8AFEF7" w14:textId="198000EC" w:rsidR="00994FCB" w:rsidRPr="00BF2034" w:rsidRDefault="00BF2034" w:rsidP="0023250B">
            <w:pPr>
              <w:spacing w:after="0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Κατανάλωση ηλεκτρικής ενέργειας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2B643016" w14:textId="77777777" w:rsidR="00994FCB" w:rsidRPr="00412C2C" w:rsidRDefault="00994FCB" w:rsidP="0023250B">
            <w:pPr>
              <w:spacing w:after="0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  <w:vAlign w:val="center"/>
          </w:tcPr>
          <w:p w14:paraId="3D957444" w14:textId="77777777" w:rsidR="00994FCB" w:rsidRPr="00412C2C" w:rsidRDefault="00994FCB" w:rsidP="0023250B">
            <w:pPr>
              <w:spacing w:after="0"/>
              <w:jc w:val="right"/>
            </w:pPr>
          </w:p>
        </w:tc>
      </w:tr>
      <w:tr w:rsidR="00994FCB" w:rsidRPr="00412C2C" w14:paraId="73B1011C" w14:textId="77777777" w:rsidTr="00FC794D">
        <w:trPr>
          <w:trHeight w:hRule="exact" w:val="284"/>
        </w:trPr>
        <w:tc>
          <w:tcPr>
            <w:tcW w:w="3969" w:type="dxa"/>
            <w:tcBorders>
              <w:top w:val="nil"/>
              <w:bottom w:val="nil"/>
            </w:tcBorders>
          </w:tcPr>
          <w:p w14:paraId="17972319" w14:textId="4D72FE77" w:rsidR="00994FCB" w:rsidRPr="00BF2034" w:rsidRDefault="00BF2034" w:rsidP="0023250B">
            <w:pPr>
              <w:spacing w:after="120"/>
              <w:ind w:left="741"/>
              <w:rPr>
                <w:color w:val="7F7F7F" w:themeColor="text1" w:themeTint="80"/>
                <w:lang w:val="el-GR"/>
              </w:rPr>
            </w:pPr>
            <w:r>
              <w:rPr>
                <w:color w:val="7F7F7F" w:themeColor="text1" w:themeTint="80"/>
                <w:lang w:val="el-GR"/>
              </w:rPr>
              <w:t>Οικιακός τομές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C2A35EC" w14:textId="0792A4B5" w:rsidR="00994FCB" w:rsidRPr="00412C2C" w:rsidRDefault="006A493B" w:rsidP="0023250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A636F49" w14:textId="7A9A5FE0" w:rsidR="00994FCB" w:rsidRPr="00412C2C" w:rsidRDefault="006A493B" w:rsidP="0023250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9999</w:t>
            </w:r>
          </w:p>
        </w:tc>
      </w:tr>
      <w:tr w:rsidR="006A493B" w:rsidRPr="00412C2C" w14:paraId="7BA68A95" w14:textId="77777777" w:rsidTr="00FC794D">
        <w:trPr>
          <w:trHeight w:hRule="exact" w:val="284"/>
        </w:trPr>
        <w:tc>
          <w:tcPr>
            <w:tcW w:w="3969" w:type="dxa"/>
            <w:tcBorders>
              <w:top w:val="nil"/>
              <w:bottom w:val="nil"/>
            </w:tcBorders>
          </w:tcPr>
          <w:p w14:paraId="688474D9" w14:textId="013988D8" w:rsidR="006A493B" w:rsidRPr="00BF2034" w:rsidRDefault="00BF2034" w:rsidP="006A493B">
            <w:pPr>
              <w:spacing w:after="120"/>
              <w:ind w:left="741"/>
              <w:rPr>
                <w:color w:val="7F7F7F" w:themeColor="text1" w:themeTint="80"/>
                <w:lang w:val="el-GR"/>
              </w:rPr>
            </w:pPr>
            <w:r>
              <w:rPr>
                <w:color w:val="7F7F7F" w:themeColor="text1" w:themeTint="80"/>
                <w:lang w:val="el-GR"/>
              </w:rPr>
              <w:t>Πρωτογενής τομέας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C839567" w14:textId="14349C39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F0771D4" w14:textId="31883E1A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9999</w:t>
            </w:r>
          </w:p>
        </w:tc>
      </w:tr>
      <w:tr w:rsidR="006A493B" w:rsidRPr="00412C2C" w14:paraId="7103056F" w14:textId="77777777" w:rsidTr="00FC794D">
        <w:trPr>
          <w:trHeight w:hRule="exact" w:val="284"/>
        </w:trPr>
        <w:tc>
          <w:tcPr>
            <w:tcW w:w="3969" w:type="dxa"/>
            <w:tcBorders>
              <w:top w:val="nil"/>
              <w:bottom w:val="nil"/>
            </w:tcBorders>
          </w:tcPr>
          <w:p w14:paraId="3F1F7BA7" w14:textId="785F0EF5" w:rsidR="006A493B" w:rsidRPr="00BF2034" w:rsidRDefault="00BF2034" w:rsidP="006A493B">
            <w:pPr>
              <w:spacing w:after="120"/>
              <w:ind w:left="741"/>
              <w:rPr>
                <w:color w:val="7F7F7F" w:themeColor="text1" w:themeTint="80"/>
                <w:lang w:val="el-GR"/>
              </w:rPr>
            </w:pPr>
            <w:r>
              <w:rPr>
                <w:color w:val="7F7F7F" w:themeColor="text1" w:themeTint="80"/>
                <w:lang w:val="el-GR"/>
              </w:rPr>
              <w:t>Βιομηχανί</w:t>
            </w:r>
            <w:r w:rsidR="003046EF">
              <w:rPr>
                <w:color w:val="7F7F7F" w:themeColor="text1" w:themeTint="80"/>
                <w:lang w:val="el-GR"/>
              </w:rPr>
              <w:t>ε</w:t>
            </w:r>
            <w:r>
              <w:rPr>
                <w:color w:val="7F7F7F" w:themeColor="text1" w:themeTint="80"/>
                <w:lang w:val="el-GR"/>
              </w:rPr>
              <w:t>ς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5D78385" w14:textId="2CD91904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7DD5498" w14:textId="11C5C4A1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9999</w:t>
            </w:r>
          </w:p>
        </w:tc>
      </w:tr>
      <w:tr w:rsidR="006A493B" w:rsidRPr="00412C2C" w14:paraId="4C0B933A" w14:textId="77777777" w:rsidTr="00FC794D">
        <w:trPr>
          <w:trHeight w:hRule="exact" w:val="284"/>
        </w:trPr>
        <w:tc>
          <w:tcPr>
            <w:tcW w:w="3969" w:type="dxa"/>
            <w:tcBorders>
              <w:top w:val="nil"/>
              <w:bottom w:val="single" w:sz="4" w:space="0" w:color="000000"/>
            </w:tcBorders>
          </w:tcPr>
          <w:p w14:paraId="1BF478B3" w14:textId="4D0B3148" w:rsidR="006A493B" w:rsidRPr="00BF2034" w:rsidRDefault="00BF2034" w:rsidP="006A493B">
            <w:pPr>
              <w:spacing w:after="120"/>
              <w:ind w:left="741"/>
              <w:rPr>
                <w:color w:val="7F7F7F" w:themeColor="text1" w:themeTint="80"/>
                <w:lang w:val="el-GR"/>
              </w:rPr>
            </w:pPr>
            <w:r>
              <w:rPr>
                <w:color w:val="7F7F7F" w:themeColor="text1" w:themeTint="80"/>
                <w:lang w:val="el-GR"/>
              </w:rPr>
              <w:t>Τριτογενής τομέας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000000"/>
            </w:tcBorders>
          </w:tcPr>
          <w:p w14:paraId="0CC72ACB" w14:textId="01A3A9D1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14:paraId="4FC17753" w14:textId="397E27AD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9999</w:t>
            </w:r>
          </w:p>
        </w:tc>
      </w:tr>
      <w:tr w:rsidR="006A493B" w:rsidRPr="00412C2C" w14:paraId="313B8927" w14:textId="77777777" w:rsidTr="00FC794D">
        <w:trPr>
          <w:trHeight w:hRule="exact" w:val="397"/>
        </w:trPr>
        <w:tc>
          <w:tcPr>
            <w:tcW w:w="3969" w:type="dxa"/>
            <w:tcBorders>
              <w:top w:val="single" w:sz="4" w:space="0" w:color="000000"/>
              <w:bottom w:val="nil"/>
            </w:tcBorders>
            <w:vAlign w:val="center"/>
          </w:tcPr>
          <w:p w14:paraId="27041A5D" w14:textId="1E54935B" w:rsidR="006A493B" w:rsidRPr="00BF2034" w:rsidRDefault="00BF2034" w:rsidP="0023250B">
            <w:pPr>
              <w:spacing w:after="0"/>
              <w:rPr>
                <w:b/>
                <w:lang w:val="el-GR"/>
              </w:rPr>
            </w:pPr>
            <w:r>
              <w:rPr>
                <w:b/>
                <w:lang w:val="el-GR"/>
              </w:rPr>
              <w:t>Μεταφορές επί του νησιού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63743661" w14:textId="77777777" w:rsidR="006A493B" w:rsidRPr="00412C2C" w:rsidRDefault="006A493B" w:rsidP="0023250B">
            <w:pPr>
              <w:spacing w:after="0"/>
              <w:jc w:val="right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  <w:vAlign w:val="center"/>
          </w:tcPr>
          <w:p w14:paraId="7C5703D9" w14:textId="77777777" w:rsidR="006A493B" w:rsidRPr="00412C2C" w:rsidRDefault="006A493B" w:rsidP="0023250B">
            <w:pPr>
              <w:spacing w:after="0"/>
              <w:jc w:val="right"/>
              <w:rPr>
                <w:i/>
              </w:rPr>
            </w:pPr>
          </w:p>
        </w:tc>
      </w:tr>
      <w:tr w:rsidR="006A493B" w:rsidRPr="00412C2C" w14:paraId="285EA043" w14:textId="77777777" w:rsidTr="00FC794D">
        <w:trPr>
          <w:trHeight w:hRule="exact" w:val="284"/>
        </w:trPr>
        <w:tc>
          <w:tcPr>
            <w:tcW w:w="3969" w:type="dxa"/>
            <w:tcBorders>
              <w:top w:val="nil"/>
              <w:bottom w:val="nil"/>
            </w:tcBorders>
          </w:tcPr>
          <w:p w14:paraId="5409779B" w14:textId="6CD5A42C" w:rsidR="006A493B" w:rsidRPr="00BF2034" w:rsidRDefault="00BF2034" w:rsidP="006A493B">
            <w:pPr>
              <w:spacing w:after="120"/>
              <w:ind w:left="741"/>
              <w:rPr>
                <w:color w:val="7F7F7F" w:themeColor="text1" w:themeTint="80"/>
                <w:lang w:val="el-GR"/>
              </w:rPr>
            </w:pPr>
            <w:r>
              <w:rPr>
                <w:color w:val="7F7F7F" w:themeColor="text1" w:themeTint="80"/>
                <w:lang w:val="el-GR"/>
              </w:rPr>
              <w:t>Αυτοκίνητα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A3E585E" w14:textId="72BC2424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4D0C693" w14:textId="047DCBFE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9999</w:t>
            </w:r>
          </w:p>
        </w:tc>
      </w:tr>
      <w:tr w:rsidR="006A493B" w:rsidRPr="00412C2C" w14:paraId="55EDF5F4" w14:textId="77777777" w:rsidTr="00FC794D">
        <w:trPr>
          <w:trHeight w:hRule="exact" w:val="284"/>
        </w:trPr>
        <w:tc>
          <w:tcPr>
            <w:tcW w:w="3969" w:type="dxa"/>
            <w:tcBorders>
              <w:top w:val="nil"/>
              <w:bottom w:val="nil"/>
            </w:tcBorders>
          </w:tcPr>
          <w:p w14:paraId="51370048" w14:textId="7AB21A0E" w:rsidR="006A493B" w:rsidRPr="00BF2034" w:rsidRDefault="00BF2034" w:rsidP="006A493B">
            <w:pPr>
              <w:spacing w:after="120"/>
              <w:ind w:left="741"/>
              <w:rPr>
                <w:color w:val="7F7F7F" w:themeColor="text1" w:themeTint="80"/>
                <w:lang w:val="el-GR"/>
              </w:rPr>
            </w:pPr>
            <w:r>
              <w:rPr>
                <w:color w:val="7F7F7F" w:themeColor="text1" w:themeTint="80"/>
                <w:lang w:val="el-GR"/>
              </w:rPr>
              <w:t>Φορτηγά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612B11C" w14:textId="60B12B9A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62148AD" w14:textId="1A22E27A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9999</w:t>
            </w:r>
          </w:p>
        </w:tc>
      </w:tr>
      <w:tr w:rsidR="006A493B" w:rsidRPr="00412C2C" w14:paraId="338E972E" w14:textId="77777777" w:rsidTr="00FC794D">
        <w:trPr>
          <w:trHeight w:hRule="exact" w:val="284"/>
        </w:trPr>
        <w:tc>
          <w:tcPr>
            <w:tcW w:w="3969" w:type="dxa"/>
            <w:tcBorders>
              <w:top w:val="nil"/>
              <w:bottom w:val="nil"/>
            </w:tcBorders>
          </w:tcPr>
          <w:p w14:paraId="25017B11" w14:textId="339E48F1" w:rsidR="006A493B" w:rsidRPr="00BF2034" w:rsidRDefault="00BF2034" w:rsidP="006A493B">
            <w:pPr>
              <w:spacing w:after="120"/>
              <w:ind w:left="741"/>
              <w:rPr>
                <w:color w:val="7F7F7F" w:themeColor="text1" w:themeTint="80"/>
                <w:lang w:val="el-GR"/>
              </w:rPr>
            </w:pPr>
            <w:r>
              <w:rPr>
                <w:color w:val="7F7F7F" w:themeColor="text1" w:themeTint="80"/>
                <w:lang w:val="el-GR"/>
              </w:rPr>
              <w:t>Δίκυκλα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4DB0475" w14:textId="04DAF19B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146C8B5" w14:textId="0DCD331F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9999</w:t>
            </w:r>
          </w:p>
        </w:tc>
      </w:tr>
      <w:tr w:rsidR="006A493B" w:rsidRPr="00412C2C" w14:paraId="7D535A97" w14:textId="77777777" w:rsidTr="00FC794D">
        <w:trPr>
          <w:trHeight w:hRule="exact" w:val="284"/>
        </w:trPr>
        <w:tc>
          <w:tcPr>
            <w:tcW w:w="3969" w:type="dxa"/>
            <w:tcBorders>
              <w:top w:val="nil"/>
              <w:bottom w:val="nil"/>
            </w:tcBorders>
          </w:tcPr>
          <w:p w14:paraId="0E4D4E62" w14:textId="66B130DA" w:rsidR="006A493B" w:rsidRPr="00BF2034" w:rsidRDefault="00BF2034" w:rsidP="00BF2034">
            <w:pPr>
              <w:spacing w:after="120"/>
              <w:ind w:left="741"/>
              <w:rPr>
                <w:color w:val="7F7F7F" w:themeColor="text1" w:themeTint="80"/>
                <w:lang w:val="el-GR"/>
              </w:rPr>
            </w:pPr>
            <w:r>
              <w:rPr>
                <w:color w:val="7F7F7F" w:themeColor="text1" w:themeTint="80"/>
                <w:lang w:val="el-GR"/>
              </w:rPr>
              <w:t>Λεωφορεία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6C4B9C0" w14:textId="632ADFC6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416E4C7" w14:textId="2F530BF8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9999</w:t>
            </w:r>
          </w:p>
        </w:tc>
      </w:tr>
      <w:tr w:rsidR="006A493B" w:rsidRPr="00412C2C" w14:paraId="407581E3" w14:textId="77777777" w:rsidTr="00FC794D">
        <w:trPr>
          <w:trHeight w:hRule="exact" w:val="284"/>
        </w:trPr>
        <w:tc>
          <w:tcPr>
            <w:tcW w:w="3969" w:type="dxa"/>
            <w:tcBorders>
              <w:top w:val="nil"/>
              <w:bottom w:val="single" w:sz="4" w:space="0" w:color="000000"/>
            </w:tcBorders>
          </w:tcPr>
          <w:p w14:paraId="004A87DF" w14:textId="7F067EE0" w:rsidR="006A493B" w:rsidRPr="00412C2C" w:rsidRDefault="00BF2034" w:rsidP="006A493B">
            <w:pPr>
              <w:spacing w:after="120"/>
              <w:ind w:left="741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l-GR"/>
              </w:rPr>
              <w:t>κλπ</w:t>
            </w:r>
            <w:r w:rsidR="006A493B" w:rsidRPr="00412C2C">
              <w:rPr>
                <w:color w:val="7F7F7F" w:themeColor="text1" w:themeTint="80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000000"/>
            </w:tcBorders>
          </w:tcPr>
          <w:p w14:paraId="464B266A" w14:textId="7A428AFA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14:paraId="4C0D9763" w14:textId="65DA8730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9999</w:t>
            </w:r>
          </w:p>
        </w:tc>
      </w:tr>
      <w:tr w:rsidR="006A493B" w:rsidRPr="00D03420" w14:paraId="335A780E" w14:textId="77777777" w:rsidTr="00FC794D">
        <w:trPr>
          <w:trHeight w:hRule="exact" w:val="397"/>
        </w:trPr>
        <w:tc>
          <w:tcPr>
            <w:tcW w:w="3969" w:type="dxa"/>
            <w:tcBorders>
              <w:top w:val="single" w:sz="4" w:space="0" w:color="000000"/>
              <w:bottom w:val="nil"/>
            </w:tcBorders>
            <w:vAlign w:val="center"/>
          </w:tcPr>
          <w:p w14:paraId="0F01D1A8" w14:textId="71D82D22" w:rsidR="006A493B" w:rsidRPr="00BF2034" w:rsidRDefault="00BF2034" w:rsidP="006A493B">
            <w:pPr>
              <w:spacing w:after="0"/>
              <w:rPr>
                <w:b/>
                <w:lang w:val="el-GR"/>
              </w:rPr>
            </w:pPr>
            <w:r>
              <w:rPr>
                <w:b/>
                <w:lang w:val="el-GR"/>
              </w:rPr>
              <w:t>Μεταφορές προς και από το νησί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53D4CD6E" w14:textId="77777777" w:rsidR="006A493B" w:rsidRPr="00BF2034" w:rsidRDefault="006A493B" w:rsidP="006A493B">
            <w:pPr>
              <w:spacing w:after="0"/>
              <w:jc w:val="right"/>
              <w:rPr>
                <w:i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  <w:vAlign w:val="center"/>
          </w:tcPr>
          <w:p w14:paraId="25D9E608" w14:textId="77777777" w:rsidR="006A493B" w:rsidRPr="00BF2034" w:rsidRDefault="006A493B" w:rsidP="006A493B">
            <w:pPr>
              <w:spacing w:after="0"/>
              <w:jc w:val="right"/>
              <w:rPr>
                <w:i/>
                <w:lang w:val="el-GR"/>
              </w:rPr>
            </w:pPr>
          </w:p>
        </w:tc>
      </w:tr>
      <w:tr w:rsidR="006A493B" w:rsidRPr="00412C2C" w14:paraId="2409F9CA" w14:textId="77777777" w:rsidTr="00FC794D">
        <w:trPr>
          <w:trHeight w:hRule="exact" w:val="284"/>
        </w:trPr>
        <w:tc>
          <w:tcPr>
            <w:tcW w:w="3969" w:type="dxa"/>
            <w:tcBorders>
              <w:top w:val="nil"/>
              <w:bottom w:val="nil"/>
            </w:tcBorders>
          </w:tcPr>
          <w:p w14:paraId="30BC7EF0" w14:textId="308CD6A8" w:rsidR="006A493B" w:rsidRPr="00BF2034" w:rsidRDefault="00BF2034" w:rsidP="006A493B">
            <w:pPr>
              <w:spacing w:after="120"/>
              <w:ind w:left="741"/>
              <w:rPr>
                <w:color w:val="7F7F7F" w:themeColor="text1" w:themeTint="80"/>
                <w:lang w:val="el-GR"/>
              </w:rPr>
            </w:pPr>
            <w:r>
              <w:rPr>
                <w:color w:val="7F7F7F" w:themeColor="text1" w:themeTint="80"/>
                <w:lang w:val="el-GR"/>
              </w:rPr>
              <w:t>Διά θαλάσσης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A5E8C76" w14:textId="4C00E1DE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83F6B74" w14:textId="060DD17B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9999</w:t>
            </w:r>
          </w:p>
        </w:tc>
      </w:tr>
      <w:tr w:rsidR="006A493B" w:rsidRPr="00412C2C" w14:paraId="09FAA228" w14:textId="77777777" w:rsidTr="00FC794D">
        <w:trPr>
          <w:trHeight w:hRule="exact" w:val="284"/>
        </w:trPr>
        <w:tc>
          <w:tcPr>
            <w:tcW w:w="3969" w:type="dxa"/>
            <w:tcBorders>
              <w:top w:val="nil"/>
              <w:bottom w:val="nil"/>
            </w:tcBorders>
          </w:tcPr>
          <w:p w14:paraId="2DC07A26" w14:textId="2C8E079C" w:rsidR="006A493B" w:rsidRPr="00BF2034" w:rsidRDefault="00BF2034" w:rsidP="006A493B">
            <w:pPr>
              <w:spacing w:after="120"/>
              <w:ind w:left="741"/>
              <w:rPr>
                <w:color w:val="7F7F7F" w:themeColor="text1" w:themeTint="80"/>
                <w:lang w:val="el-GR"/>
              </w:rPr>
            </w:pPr>
            <w:r>
              <w:rPr>
                <w:color w:val="7F7F7F" w:themeColor="text1" w:themeTint="80"/>
                <w:lang w:val="el-GR"/>
              </w:rPr>
              <w:t>Αεροπορικές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C1ACD62" w14:textId="789CDDAA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B4610AD" w14:textId="140F6222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9999</w:t>
            </w:r>
          </w:p>
        </w:tc>
      </w:tr>
      <w:tr w:rsidR="006A493B" w:rsidRPr="00412C2C" w14:paraId="436BC14C" w14:textId="77777777" w:rsidTr="00FC794D">
        <w:trPr>
          <w:trHeight w:hRule="exact" w:val="397"/>
        </w:trPr>
        <w:tc>
          <w:tcPr>
            <w:tcW w:w="3969" w:type="dxa"/>
            <w:tcBorders>
              <w:top w:val="single" w:sz="4" w:space="0" w:color="000000"/>
              <w:bottom w:val="nil"/>
            </w:tcBorders>
            <w:vAlign w:val="center"/>
          </w:tcPr>
          <w:p w14:paraId="04370D66" w14:textId="7E8A3996" w:rsidR="006A493B" w:rsidRPr="00BF2034" w:rsidRDefault="00BF2034" w:rsidP="006A493B">
            <w:pPr>
              <w:spacing w:after="0"/>
              <w:rPr>
                <w:b/>
                <w:lang w:val="el-GR"/>
              </w:rPr>
            </w:pPr>
            <w:r>
              <w:rPr>
                <w:b/>
                <w:lang w:val="el-GR"/>
              </w:rPr>
              <w:t>Θέρμανση και ψύξη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4F09B934" w14:textId="77777777" w:rsidR="006A493B" w:rsidRPr="00412C2C" w:rsidRDefault="006A493B" w:rsidP="006A493B">
            <w:pPr>
              <w:spacing w:after="0"/>
              <w:jc w:val="right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  <w:vAlign w:val="center"/>
          </w:tcPr>
          <w:p w14:paraId="4312CDBE" w14:textId="77777777" w:rsidR="006A493B" w:rsidRPr="00412C2C" w:rsidRDefault="006A493B" w:rsidP="006A493B">
            <w:pPr>
              <w:spacing w:after="0"/>
              <w:jc w:val="right"/>
              <w:rPr>
                <w:i/>
              </w:rPr>
            </w:pPr>
          </w:p>
        </w:tc>
      </w:tr>
      <w:tr w:rsidR="006A493B" w:rsidRPr="00412C2C" w14:paraId="1F236E22" w14:textId="77777777" w:rsidTr="00FC794D">
        <w:trPr>
          <w:trHeight w:hRule="exact" w:val="284"/>
        </w:trPr>
        <w:tc>
          <w:tcPr>
            <w:tcW w:w="3969" w:type="dxa"/>
            <w:tcBorders>
              <w:top w:val="nil"/>
              <w:bottom w:val="nil"/>
            </w:tcBorders>
          </w:tcPr>
          <w:p w14:paraId="53AFAF86" w14:textId="73A120A8" w:rsidR="006A493B" w:rsidRPr="00FC794D" w:rsidRDefault="00FC794D" w:rsidP="00FC794D">
            <w:pPr>
              <w:spacing w:after="120"/>
              <w:ind w:left="741"/>
              <w:rPr>
                <w:color w:val="7F7F7F" w:themeColor="text1" w:themeTint="80"/>
                <w:lang w:val="el-GR"/>
              </w:rPr>
            </w:pPr>
            <w:r>
              <w:rPr>
                <w:color w:val="7F7F7F" w:themeColor="text1" w:themeTint="80"/>
                <w:lang w:val="el-GR"/>
              </w:rPr>
              <w:t>Καυστήρες πετρελαίου/αερίου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5ED83B2" w14:textId="2F3D4F97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3E1F93D" w14:textId="033B9E44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9999</w:t>
            </w:r>
          </w:p>
        </w:tc>
      </w:tr>
      <w:tr w:rsidR="006A493B" w:rsidRPr="00412C2C" w14:paraId="69178D6F" w14:textId="77777777" w:rsidTr="00FC794D">
        <w:trPr>
          <w:trHeight w:hRule="exact" w:val="284"/>
        </w:trPr>
        <w:tc>
          <w:tcPr>
            <w:tcW w:w="3969" w:type="dxa"/>
            <w:tcBorders>
              <w:top w:val="nil"/>
              <w:bottom w:val="nil"/>
            </w:tcBorders>
          </w:tcPr>
          <w:p w14:paraId="4340CA7E" w14:textId="2D662348" w:rsidR="006A493B" w:rsidRPr="00FC794D" w:rsidRDefault="00FC794D" w:rsidP="006A493B">
            <w:pPr>
              <w:spacing w:after="120"/>
              <w:ind w:left="741"/>
              <w:rPr>
                <w:color w:val="7F7F7F" w:themeColor="text1" w:themeTint="80"/>
                <w:lang w:val="el-GR"/>
              </w:rPr>
            </w:pPr>
            <w:r>
              <w:rPr>
                <w:color w:val="7F7F7F" w:themeColor="text1" w:themeTint="80"/>
                <w:lang w:val="el-GR"/>
              </w:rPr>
              <w:t>Ξυλεία / βιομάζα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7A5173F" w14:textId="498BE30C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798CB4" w14:textId="7DADC840" w:rsidR="006A493B" w:rsidRPr="00412C2C" w:rsidRDefault="006A493B" w:rsidP="006A493B">
            <w:pPr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9999</w:t>
            </w:r>
          </w:p>
        </w:tc>
      </w:tr>
      <w:tr w:rsidR="000F0ED6" w:rsidRPr="00412C2C" w14:paraId="33E84048" w14:textId="77777777" w:rsidTr="00FC794D">
        <w:trPr>
          <w:trHeight w:hRule="exact" w:val="284"/>
        </w:trPr>
        <w:tc>
          <w:tcPr>
            <w:tcW w:w="3969" w:type="dxa"/>
            <w:tcBorders>
              <w:top w:val="nil"/>
              <w:bottom w:val="nil"/>
            </w:tcBorders>
          </w:tcPr>
          <w:p w14:paraId="0CA27B46" w14:textId="6CBDE901" w:rsidR="000F0ED6" w:rsidRDefault="000F0ED6" w:rsidP="006A493B">
            <w:pPr>
              <w:spacing w:after="120"/>
              <w:ind w:left="741"/>
              <w:rPr>
                <w:color w:val="7F7F7F" w:themeColor="text1" w:themeTint="80"/>
                <w:lang w:val="el-GR"/>
              </w:rPr>
            </w:pPr>
            <w:r>
              <w:rPr>
                <w:color w:val="7F7F7F" w:themeColor="text1" w:themeTint="80"/>
                <w:lang w:val="el-GR"/>
              </w:rPr>
              <w:t>Υγραέριο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05FE11B" w14:textId="77777777" w:rsidR="000F0ED6" w:rsidRPr="00412C2C" w:rsidRDefault="000F0ED6" w:rsidP="006A493B">
            <w:pPr>
              <w:jc w:val="right"/>
              <w:rPr>
                <w:i/>
                <w:color w:val="7F7F7F" w:themeColor="text1" w:themeTint="8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94B96E3" w14:textId="77777777" w:rsidR="000F0ED6" w:rsidRPr="00412C2C" w:rsidRDefault="000F0ED6" w:rsidP="006A493B">
            <w:pPr>
              <w:jc w:val="right"/>
              <w:rPr>
                <w:i/>
                <w:color w:val="7F7F7F" w:themeColor="text1" w:themeTint="80"/>
              </w:rPr>
            </w:pPr>
          </w:p>
        </w:tc>
      </w:tr>
      <w:tr w:rsidR="006A493B" w:rsidRPr="00412C2C" w14:paraId="27719A74" w14:textId="77777777" w:rsidTr="00FC794D">
        <w:trPr>
          <w:trHeight w:hRule="exact" w:val="284"/>
        </w:trPr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44987424" w14:textId="58C9E561" w:rsidR="006A493B" w:rsidRPr="00412C2C" w:rsidRDefault="000F0ED6" w:rsidP="000F0ED6">
            <w:pPr>
              <w:spacing w:after="120"/>
              <w:ind w:left="741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l-GR"/>
              </w:rPr>
              <w:t>Ηλιακοί συλλέκτες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27AC659E" w14:textId="0EE82C93" w:rsidR="006A493B" w:rsidRPr="00412C2C" w:rsidRDefault="006A493B" w:rsidP="006A493B">
            <w:pPr>
              <w:spacing w:after="120"/>
              <w:ind w:left="741"/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BC31E64" w14:textId="7C02B779" w:rsidR="006A493B" w:rsidRPr="00412C2C" w:rsidRDefault="006A493B" w:rsidP="006A493B">
            <w:pPr>
              <w:spacing w:after="120"/>
              <w:ind w:left="741"/>
              <w:jc w:val="right"/>
              <w:rPr>
                <w:i/>
                <w:color w:val="7F7F7F" w:themeColor="text1" w:themeTint="80"/>
              </w:rPr>
            </w:pPr>
            <w:r w:rsidRPr="00412C2C">
              <w:rPr>
                <w:i/>
                <w:color w:val="7F7F7F" w:themeColor="text1" w:themeTint="80"/>
              </w:rPr>
              <w:t>9999</w:t>
            </w:r>
          </w:p>
        </w:tc>
      </w:tr>
      <w:tr w:rsidR="00D0183F" w:rsidRPr="00412C2C" w14:paraId="2157B72C" w14:textId="77777777" w:rsidTr="00FF7B5E">
        <w:trPr>
          <w:trHeight w:hRule="exact" w:val="397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A367" w14:textId="4CD3C27A" w:rsidR="00D0183F" w:rsidRPr="00FD1354" w:rsidRDefault="00FC794D" w:rsidP="00FF7B5E">
            <w:pPr>
              <w:spacing w:after="0"/>
              <w:ind w:left="741"/>
              <w:jc w:val="right"/>
              <w:rPr>
                <w:b/>
                <w:color w:val="7F7F7F" w:themeColor="text1" w:themeTint="80"/>
              </w:rPr>
            </w:pPr>
            <w:r>
              <w:rPr>
                <w:b/>
                <w:lang w:val="el-GR"/>
              </w:rPr>
              <w:t>Σύνολα</w:t>
            </w:r>
            <w:r w:rsidR="00FD1354" w:rsidRPr="00FD1354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98AE6" w14:textId="7206D304" w:rsidR="00D0183F" w:rsidRPr="00412C2C" w:rsidRDefault="00FF7B5E" w:rsidP="00FF7B5E">
            <w:pPr>
              <w:spacing w:after="0"/>
              <w:ind w:left="741"/>
              <w:jc w:val="right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1111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26349" w14:textId="1753A09A" w:rsidR="00D0183F" w:rsidRPr="00412C2C" w:rsidRDefault="00FF7B5E" w:rsidP="00FF7B5E">
            <w:pPr>
              <w:spacing w:after="0"/>
              <w:ind w:left="741"/>
              <w:jc w:val="right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9999</w:t>
            </w:r>
          </w:p>
        </w:tc>
      </w:tr>
    </w:tbl>
    <w:p w14:paraId="481474BF" w14:textId="77777777" w:rsidR="00A44284" w:rsidRPr="00412C2C" w:rsidRDefault="00A44284" w:rsidP="00A44284"/>
    <w:p w14:paraId="3E76E2E1" w14:textId="535E268D" w:rsidR="006A493B" w:rsidRPr="000F0ED6" w:rsidRDefault="00FC794D" w:rsidP="006A493B">
      <w:pPr>
        <w:pStyle w:val="Caption"/>
        <w:keepNext/>
        <w:rPr>
          <w:lang w:val="el-GR"/>
        </w:rPr>
      </w:pPr>
      <w:bookmarkStart w:id="28" w:name="_Ref23426129"/>
      <w:r w:rsidRPr="00E671F9">
        <w:rPr>
          <w:b/>
          <w:lang w:val="el-GR"/>
        </w:rPr>
        <w:t>Πίνακας</w:t>
      </w:r>
      <w:r w:rsidR="006A493B" w:rsidRPr="00E671F9">
        <w:rPr>
          <w:b/>
          <w:lang w:val="el-GR"/>
        </w:rPr>
        <w:t xml:space="preserve"> </w:t>
      </w:r>
      <w:bookmarkEnd w:id="28"/>
      <w:r w:rsidRPr="00E671F9">
        <w:rPr>
          <w:b/>
          <w:noProof/>
          <w:lang w:val="el-GR"/>
        </w:rPr>
        <w:t>2</w:t>
      </w:r>
      <w:r w:rsidRPr="00E671F9">
        <w:rPr>
          <w:noProof/>
          <w:lang w:val="el-GR"/>
        </w:rPr>
        <w:t>:</w:t>
      </w:r>
      <w:r w:rsidR="006A493B" w:rsidRPr="00E671F9">
        <w:rPr>
          <w:lang w:val="el-GR"/>
        </w:rPr>
        <w:t xml:space="preserve"> </w:t>
      </w:r>
      <w:r w:rsidR="009B4AE3">
        <w:rPr>
          <w:lang w:val="el-GR"/>
        </w:rPr>
        <w:t>Παράδειγμα</w:t>
      </w:r>
      <w:r w:rsidR="009B4AE3" w:rsidRPr="00E671F9">
        <w:rPr>
          <w:lang w:val="el-GR"/>
        </w:rPr>
        <w:t xml:space="preserve"> – </w:t>
      </w:r>
      <w:r w:rsidR="009B4AE3">
        <w:rPr>
          <w:lang w:val="el-GR"/>
        </w:rPr>
        <w:t>υπόδειγμα</w:t>
      </w:r>
      <w:r w:rsidR="009B4AE3" w:rsidRPr="00E671F9">
        <w:rPr>
          <w:lang w:val="el-GR"/>
        </w:rPr>
        <w:t xml:space="preserve"> </w:t>
      </w:r>
      <w:r w:rsidR="009B4AE3">
        <w:rPr>
          <w:lang w:val="el-GR"/>
        </w:rPr>
        <w:t>πίνακα</w:t>
      </w:r>
      <w:r w:rsidR="009B4AE3" w:rsidRPr="00E671F9">
        <w:rPr>
          <w:lang w:val="el-GR"/>
        </w:rPr>
        <w:t xml:space="preserve"> </w:t>
      </w:r>
      <w:r w:rsidR="009B4AE3">
        <w:rPr>
          <w:lang w:val="el-GR"/>
        </w:rPr>
        <w:t>για</w:t>
      </w:r>
      <w:r w:rsidR="009B4AE3" w:rsidRPr="00E671F9">
        <w:rPr>
          <w:lang w:val="el-GR"/>
        </w:rPr>
        <w:t xml:space="preserve"> </w:t>
      </w:r>
      <w:r w:rsidR="009B4AE3">
        <w:rPr>
          <w:lang w:val="el-GR"/>
        </w:rPr>
        <w:t>να</w:t>
      </w:r>
      <w:r w:rsidR="009B4AE3" w:rsidRPr="00E671F9">
        <w:rPr>
          <w:lang w:val="el-GR"/>
        </w:rPr>
        <w:t xml:space="preserve"> </w:t>
      </w:r>
      <w:r w:rsidR="009B4AE3">
        <w:rPr>
          <w:lang w:val="el-GR"/>
        </w:rPr>
        <w:t>συμπεριληφθεί</w:t>
      </w:r>
      <w:r w:rsidR="009B4AE3" w:rsidRPr="00E671F9">
        <w:rPr>
          <w:lang w:val="el-GR"/>
        </w:rPr>
        <w:t xml:space="preserve"> </w:t>
      </w:r>
      <w:r w:rsidR="003046EF">
        <w:rPr>
          <w:lang w:val="el-GR"/>
        </w:rPr>
        <w:t>στην περίπτωση</w:t>
      </w:r>
      <w:r w:rsidR="003046EF" w:rsidRPr="00E671F9">
        <w:rPr>
          <w:lang w:val="el-GR"/>
        </w:rPr>
        <w:t xml:space="preserve"> </w:t>
      </w:r>
      <w:r w:rsidR="00E671F9">
        <w:rPr>
          <w:lang w:val="el-GR"/>
        </w:rPr>
        <w:t>νησι</w:t>
      </w:r>
      <w:r w:rsidR="003046EF">
        <w:rPr>
          <w:lang w:val="el-GR"/>
        </w:rPr>
        <w:t>ών,</w:t>
      </w:r>
      <w:r w:rsidR="00E671F9" w:rsidRPr="00E671F9">
        <w:rPr>
          <w:lang w:val="el-GR"/>
        </w:rPr>
        <w:t xml:space="preserve"> </w:t>
      </w:r>
      <w:r w:rsidR="00E671F9">
        <w:rPr>
          <w:lang w:val="el-GR"/>
        </w:rPr>
        <w:t xml:space="preserve">στα οποία η ηλεκτρική ενέργεια παράγεται από </w:t>
      </w:r>
      <w:r w:rsidR="003046EF">
        <w:rPr>
          <w:lang w:val="el-GR"/>
        </w:rPr>
        <w:t xml:space="preserve">τοπικές </w:t>
      </w:r>
      <w:r w:rsidR="00E671F9">
        <w:rPr>
          <w:lang w:val="el-GR"/>
        </w:rPr>
        <w:t>μονάδες και σταθμούς</w:t>
      </w:r>
      <w:r w:rsidR="00D24E1E" w:rsidRPr="00E671F9">
        <w:rPr>
          <w:lang w:val="el-GR"/>
        </w:rPr>
        <w:t xml:space="preserve">. </w:t>
      </w:r>
      <w:r w:rsidR="00E671F9">
        <w:rPr>
          <w:lang w:val="el-GR"/>
        </w:rPr>
        <w:t>Για</w:t>
      </w:r>
      <w:r w:rsidR="00E671F9" w:rsidRPr="00E671F9">
        <w:rPr>
          <w:lang w:val="el-GR"/>
        </w:rPr>
        <w:t xml:space="preserve"> </w:t>
      </w:r>
      <w:r w:rsidR="00E671F9">
        <w:rPr>
          <w:lang w:val="el-GR"/>
        </w:rPr>
        <w:t>παραγωγή</w:t>
      </w:r>
      <w:r w:rsidR="00E671F9" w:rsidRPr="00E671F9">
        <w:rPr>
          <w:lang w:val="el-GR"/>
        </w:rPr>
        <w:t xml:space="preserve"> </w:t>
      </w:r>
      <w:r w:rsidR="00E671F9">
        <w:rPr>
          <w:lang w:val="el-GR"/>
        </w:rPr>
        <w:t>από</w:t>
      </w:r>
      <w:r w:rsidR="00E671F9" w:rsidRPr="00E671F9">
        <w:rPr>
          <w:lang w:val="el-GR"/>
        </w:rPr>
        <w:t xml:space="preserve"> </w:t>
      </w:r>
      <w:r w:rsidR="00E671F9">
        <w:rPr>
          <w:lang w:val="el-GR"/>
        </w:rPr>
        <w:t>ορυκτά</w:t>
      </w:r>
      <w:r w:rsidR="00E671F9" w:rsidRPr="00E671F9">
        <w:rPr>
          <w:lang w:val="el-GR"/>
        </w:rPr>
        <w:t xml:space="preserve"> </w:t>
      </w:r>
      <w:r w:rsidR="00E671F9">
        <w:rPr>
          <w:lang w:val="el-GR"/>
        </w:rPr>
        <w:t>καύσιμα</w:t>
      </w:r>
      <w:r w:rsidR="00D24E1E" w:rsidRPr="00E671F9">
        <w:rPr>
          <w:lang w:val="el-GR"/>
        </w:rPr>
        <w:t>,</w:t>
      </w:r>
      <w:r w:rsidR="00E671F9">
        <w:rPr>
          <w:lang w:val="el-GR"/>
        </w:rPr>
        <w:t xml:space="preserve"> θα πρέπει να εισαχθούν οι καταναλώσεις σε πρωτογενή ενέργεια</w:t>
      </w:r>
      <w:r w:rsidR="00D24E1E" w:rsidRPr="00E671F9">
        <w:rPr>
          <w:lang w:val="el-GR"/>
        </w:rPr>
        <w:t xml:space="preserve">. </w:t>
      </w:r>
      <w:r w:rsidR="000F0ED6">
        <w:rPr>
          <w:lang w:val="el-GR"/>
        </w:rPr>
        <w:t>Η</w:t>
      </w:r>
      <w:r w:rsidR="000F0ED6" w:rsidRPr="000F0ED6">
        <w:rPr>
          <w:lang w:val="el-GR"/>
        </w:rPr>
        <w:t xml:space="preserve"> </w:t>
      </w:r>
      <w:r w:rsidR="000F0ED6">
        <w:rPr>
          <w:lang w:val="el-GR"/>
        </w:rPr>
        <w:t>παραγωγή</w:t>
      </w:r>
      <w:r w:rsidR="000F0ED6" w:rsidRPr="000F0ED6">
        <w:rPr>
          <w:lang w:val="el-GR"/>
        </w:rPr>
        <w:t xml:space="preserve"> </w:t>
      </w:r>
      <w:r w:rsidR="000F0ED6">
        <w:rPr>
          <w:lang w:val="el-GR"/>
        </w:rPr>
        <w:t>ενέργειας</w:t>
      </w:r>
      <w:r w:rsidR="000F0ED6" w:rsidRPr="000F0ED6">
        <w:rPr>
          <w:lang w:val="el-GR"/>
        </w:rPr>
        <w:t xml:space="preserve"> </w:t>
      </w:r>
      <w:r w:rsidR="000F0ED6">
        <w:rPr>
          <w:lang w:val="el-GR"/>
        </w:rPr>
        <w:t>από</w:t>
      </w:r>
      <w:r w:rsidR="000F0ED6" w:rsidRPr="000F0ED6">
        <w:rPr>
          <w:lang w:val="el-GR"/>
        </w:rPr>
        <w:t xml:space="preserve"> </w:t>
      </w:r>
      <w:r w:rsidR="000F0ED6">
        <w:rPr>
          <w:lang w:val="el-GR"/>
        </w:rPr>
        <w:t>ανανεώσιμες</w:t>
      </w:r>
      <w:r w:rsidR="000F0ED6" w:rsidRPr="000F0ED6">
        <w:rPr>
          <w:lang w:val="el-GR"/>
        </w:rPr>
        <w:t xml:space="preserve"> </w:t>
      </w:r>
      <w:r w:rsidR="000F0ED6">
        <w:rPr>
          <w:lang w:val="el-GR"/>
        </w:rPr>
        <w:t>πηγές</w:t>
      </w:r>
      <w:r w:rsidR="000F0ED6" w:rsidRPr="000F0ED6">
        <w:rPr>
          <w:lang w:val="el-GR"/>
        </w:rPr>
        <w:t xml:space="preserve"> </w:t>
      </w:r>
      <w:r w:rsidR="000F0ED6">
        <w:rPr>
          <w:lang w:val="el-GR"/>
        </w:rPr>
        <w:t>δεν</w:t>
      </w:r>
      <w:r w:rsidR="000F0ED6" w:rsidRPr="000F0ED6">
        <w:rPr>
          <w:lang w:val="el-GR"/>
        </w:rPr>
        <w:t xml:space="preserve"> </w:t>
      </w:r>
      <w:r w:rsidR="000F0ED6">
        <w:rPr>
          <w:lang w:val="el-GR"/>
        </w:rPr>
        <w:t>συνεπάγεται</w:t>
      </w:r>
      <w:r w:rsidR="000F0ED6" w:rsidRPr="000F0ED6">
        <w:rPr>
          <w:lang w:val="el-GR"/>
        </w:rPr>
        <w:t xml:space="preserve"> </w:t>
      </w:r>
      <w:r w:rsidR="000F0ED6">
        <w:rPr>
          <w:lang w:val="el-GR"/>
        </w:rPr>
        <w:t>κατανάλωση</w:t>
      </w:r>
      <w:r w:rsidR="000F0ED6" w:rsidRPr="000F0ED6">
        <w:rPr>
          <w:lang w:val="el-GR"/>
        </w:rPr>
        <w:t xml:space="preserve"> </w:t>
      </w:r>
      <w:r w:rsidR="000F0ED6">
        <w:rPr>
          <w:lang w:val="el-GR"/>
        </w:rPr>
        <w:t>πρωτογενούς</w:t>
      </w:r>
      <w:r w:rsidR="000F0ED6" w:rsidRPr="000F0ED6">
        <w:rPr>
          <w:lang w:val="el-GR"/>
        </w:rPr>
        <w:t xml:space="preserve"> </w:t>
      </w:r>
      <w:r w:rsidR="000F0ED6">
        <w:rPr>
          <w:lang w:val="el-GR"/>
        </w:rPr>
        <w:t>ενέργειας</w:t>
      </w:r>
      <w:r w:rsidR="000F0ED6" w:rsidRPr="000F0ED6">
        <w:rPr>
          <w:lang w:val="el-GR"/>
        </w:rPr>
        <w:t xml:space="preserve">. </w:t>
      </w:r>
      <w:r w:rsidR="000F0ED6">
        <w:rPr>
          <w:lang w:val="el-GR"/>
        </w:rPr>
        <w:t>Συνεπώς, τα αντίστοιχα κελιά παραμένουν κενά</w:t>
      </w:r>
      <w:r w:rsidR="00D24E1E" w:rsidRPr="000F0ED6">
        <w:rPr>
          <w:lang w:val="el-GR"/>
        </w:rPr>
        <w:t>.</w:t>
      </w:r>
    </w:p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2"/>
        <w:gridCol w:w="1710"/>
        <w:gridCol w:w="2213"/>
        <w:gridCol w:w="1887"/>
      </w:tblGrid>
      <w:tr w:rsidR="0045133A" w:rsidRPr="00412C2C" w14:paraId="456AADD8" w14:textId="77777777" w:rsidTr="006A493B">
        <w:tc>
          <w:tcPr>
            <w:tcW w:w="3262" w:type="dxa"/>
            <w:tcBorders>
              <w:bottom w:val="single" w:sz="4" w:space="0" w:color="000000"/>
            </w:tcBorders>
          </w:tcPr>
          <w:p w14:paraId="70DB0C66" w14:textId="3DAAF3B7" w:rsidR="0045133A" w:rsidRPr="00412C2C" w:rsidRDefault="000F0ED6" w:rsidP="000F0ED6">
            <w:pPr>
              <w:spacing w:after="120"/>
              <w:rPr>
                <w:b/>
              </w:rPr>
            </w:pPr>
            <w:r>
              <w:rPr>
                <w:b/>
                <w:highlight w:val="green"/>
                <w:lang w:val="el-GR"/>
              </w:rPr>
              <w:t>Δεδομένα</w:t>
            </w:r>
            <w:r w:rsidRPr="000F0ED6">
              <w:rPr>
                <w:b/>
                <w:highlight w:val="green"/>
                <w:lang w:val="en-US"/>
              </w:rPr>
              <w:t xml:space="preserve"> </w:t>
            </w:r>
            <w:r>
              <w:rPr>
                <w:b/>
                <w:highlight w:val="green"/>
                <w:lang w:val="el-GR"/>
              </w:rPr>
              <w:t>για</w:t>
            </w:r>
            <w:r w:rsidRPr="000F0ED6">
              <w:rPr>
                <w:b/>
                <w:highlight w:val="green"/>
                <w:lang w:val="en-US"/>
              </w:rPr>
              <w:t xml:space="preserve"> </w:t>
            </w:r>
            <w:r>
              <w:rPr>
                <w:b/>
                <w:highlight w:val="green"/>
                <w:lang w:val="el-GR"/>
              </w:rPr>
              <w:t>το</w:t>
            </w:r>
            <w:r w:rsidRPr="000F0ED6">
              <w:rPr>
                <w:b/>
                <w:highlight w:val="green"/>
                <w:lang w:val="en-US"/>
              </w:rPr>
              <w:t xml:space="preserve"> </w:t>
            </w:r>
            <w:r>
              <w:rPr>
                <w:b/>
                <w:highlight w:val="green"/>
                <w:lang w:val="el-GR"/>
              </w:rPr>
              <w:t>έτος</w:t>
            </w:r>
            <w:r w:rsidRPr="000F0ED6">
              <w:rPr>
                <w:b/>
                <w:highlight w:val="green"/>
                <w:lang w:val="en-US"/>
              </w:rPr>
              <w:t xml:space="preserve"> </w:t>
            </w:r>
            <w:r w:rsidR="00C64DBE" w:rsidRPr="00C64DBE">
              <w:rPr>
                <w:b/>
                <w:highlight w:val="green"/>
              </w:rPr>
              <w:t>20</w:t>
            </w:r>
            <w:r>
              <w:rPr>
                <w:b/>
                <w:highlight w:val="green"/>
                <w:lang w:val="en-US"/>
              </w:rPr>
              <w:t>…</w:t>
            </w:r>
            <w:r>
              <w:rPr>
                <w:b/>
                <w:highlight w:val="green"/>
                <w:lang w:val="el-GR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1E77A4A9" w14:textId="7C488FFA" w:rsidR="0045133A" w:rsidRPr="000F0ED6" w:rsidRDefault="000F0ED6" w:rsidP="00DF6863">
            <w:pPr>
              <w:spacing w:after="0"/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Συνολική παραγωγή ενέργειας</w:t>
            </w:r>
          </w:p>
          <w:p w14:paraId="6EF4A7C1" w14:textId="77777777" w:rsidR="0045133A" w:rsidRPr="00412C2C" w:rsidRDefault="0045133A" w:rsidP="0045133A">
            <w:pPr>
              <w:jc w:val="right"/>
              <w:rPr>
                <w:b/>
              </w:rPr>
            </w:pPr>
            <w:r w:rsidRPr="00412C2C">
              <w:rPr>
                <w:b/>
              </w:rPr>
              <w:t>[MWh]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3AD49871" w14:textId="769CA905" w:rsidR="0045133A" w:rsidRPr="000F0ED6" w:rsidRDefault="000F0ED6" w:rsidP="00DF6863">
            <w:pPr>
              <w:spacing w:after="0"/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Κατανάλωση πρωτογενούς ενέργειας</w:t>
            </w:r>
          </w:p>
          <w:p w14:paraId="08E8EE50" w14:textId="77777777" w:rsidR="0045133A" w:rsidRPr="00412C2C" w:rsidRDefault="0045133A" w:rsidP="0045133A">
            <w:pPr>
              <w:spacing w:after="120"/>
              <w:ind w:firstLine="464"/>
              <w:jc w:val="right"/>
              <w:rPr>
                <w:b/>
              </w:rPr>
            </w:pPr>
            <w:r w:rsidRPr="00412C2C">
              <w:rPr>
                <w:b/>
              </w:rPr>
              <w:t>[MWh]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</w:tcPr>
          <w:p w14:paraId="6B0B1C92" w14:textId="0B755EEA" w:rsidR="0045133A" w:rsidRPr="00412C2C" w:rsidRDefault="000F0ED6" w:rsidP="00DF6863">
            <w:pPr>
              <w:spacing w:after="0"/>
              <w:jc w:val="right"/>
              <w:rPr>
                <w:b/>
              </w:rPr>
            </w:pPr>
            <w:r>
              <w:rPr>
                <w:b/>
                <w:lang w:val="el-GR"/>
              </w:rPr>
              <w:t xml:space="preserve">Εκπομπές </w:t>
            </w:r>
            <w:r w:rsidR="0045133A" w:rsidRPr="00412C2C">
              <w:rPr>
                <w:b/>
              </w:rPr>
              <w:t>CO</w:t>
            </w:r>
            <w:r w:rsidR="0045133A" w:rsidRPr="00412C2C">
              <w:rPr>
                <w:b/>
                <w:vertAlign w:val="subscript"/>
              </w:rPr>
              <w:t>2</w:t>
            </w:r>
            <w:r w:rsidR="0045133A" w:rsidRPr="00412C2C">
              <w:rPr>
                <w:b/>
              </w:rPr>
              <w:t xml:space="preserve"> </w:t>
            </w:r>
          </w:p>
          <w:p w14:paraId="4C2883AD" w14:textId="77777777" w:rsidR="000F0ED6" w:rsidRDefault="000F0ED6" w:rsidP="0045133A">
            <w:pPr>
              <w:spacing w:after="120"/>
              <w:jc w:val="right"/>
              <w:rPr>
                <w:b/>
              </w:rPr>
            </w:pPr>
          </w:p>
          <w:p w14:paraId="2453FF02" w14:textId="5CC1EA53" w:rsidR="0045133A" w:rsidRPr="00412C2C" w:rsidRDefault="000F0ED6" w:rsidP="0045133A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t</w:t>
            </w:r>
            <w:r w:rsidR="0045133A" w:rsidRPr="00412C2C">
              <w:rPr>
                <w:b/>
              </w:rPr>
              <w:t>n</w:t>
            </w:r>
            <w:proofErr w:type="spellEnd"/>
            <w:r w:rsidR="0045133A" w:rsidRPr="00412C2C">
              <w:rPr>
                <w:b/>
              </w:rPr>
              <w:t>]</w:t>
            </w:r>
          </w:p>
        </w:tc>
      </w:tr>
      <w:tr w:rsidR="006A493B" w:rsidRPr="00412C2C" w14:paraId="5749E54D" w14:textId="77777777" w:rsidTr="000F0ED6">
        <w:trPr>
          <w:trHeight w:hRule="exact" w:val="340"/>
        </w:trPr>
        <w:tc>
          <w:tcPr>
            <w:tcW w:w="3262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35C4D707" w14:textId="3CA48FA4" w:rsidR="006A493B" w:rsidRPr="000F0ED6" w:rsidRDefault="000F0ED6" w:rsidP="000F0ED6">
            <w:pPr>
              <w:spacing w:after="0"/>
              <w:ind w:left="34"/>
              <w:jc w:val="left"/>
              <w:rPr>
                <w:lang w:val="el-GR"/>
              </w:rPr>
            </w:pPr>
            <w:r>
              <w:rPr>
                <w:lang w:val="el-GR"/>
              </w:rPr>
              <w:t>Ατμοστρόβιλοι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14:paraId="5B7A025B" w14:textId="572E2EDC" w:rsidR="006A493B" w:rsidRPr="00412C2C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bottom w:val="nil"/>
            </w:tcBorders>
          </w:tcPr>
          <w:p w14:paraId="72B93C97" w14:textId="2EAA5290" w:rsidR="006A493B" w:rsidRPr="00412C2C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bottom w:val="nil"/>
            </w:tcBorders>
          </w:tcPr>
          <w:p w14:paraId="47565D66" w14:textId="3D10200C" w:rsidR="006A493B" w:rsidRPr="00412C2C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</w:tr>
      <w:tr w:rsidR="000F0ED6" w:rsidRPr="00412C2C" w14:paraId="3E1A3475" w14:textId="77777777" w:rsidTr="000F0ED6">
        <w:trPr>
          <w:trHeight w:hRule="exact" w:val="340"/>
        </w:trPr>
        <w:tc>
          <w:tcPr>
            <w:tcW w:w="3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A9C039" w14:textId="75775549" w:rsidR="000F0ED6" w:rsidRDefault="000F0ED6" w:rsidP="000F0ED6">
            <w:pPr>
              <w:spacing w:after="0"/>
              <w:ind w:left="34"/>
              <w:jc w:val="left"/>
              <w:rPr>
                <w:lang w:val="el-GR"/>
              </w:rPr>
            </w:pPr>
            <w:r>
              <w:rPr>
                <w:lang w:val="el-GR"/>
              </w:rPr>
              <w:t>Ντιζελογεννήτριες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74042E4" w14:textId="77777777" w:rsidR="000F0ED6" w:rsidRPr="00412C2C" w:rsidRDefault="000F0ED6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07530C28" w14:textId="77777777" w:rsidR="000F0ED6" w:rsidRPr="00412C2C" w:rsidRDefault="000F0ED6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18062084" w14:textId="77777777" w:rsidR="000F0ED6" w:rsidRPr="00412C2C" w:rsidRDefault="000F0ED6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</w:tr>
      <w:tr w:rsidR="006A493B" w:rsidRPr="00412C2C" w14:paraId="3DB52F43" w14:textId="77777777" w:rsidTr="000F0ED6">
        <w:trPr>
          <w:trHeight w:hRule="exact" w:val="340"/>
        </w:trPr>
        <w:tc>
          <w:tcPr>
            <w:tcW w:w="3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BAF2E" w14:textId="129690D5" w:rsidR="006A493B" w:rsidRPr="000F0ED6" w:rsidRDefault="000F0ED6" w:rsidP="000F0ED6">
            <w:pPr>
              <w:spacing w:after="0"/>
              <w:ind w:left="34"/>
              <w:jc w:val="left"/>
              <w:rPr>
                <w:lang w:val="el-GR"/>
              </w:rPr>
            </w:pPr>
            <w:r>
              <w:rPr>
                <w:lang w:val="el-GR"/>
              </w:rPr>
              <w:t>Αεριοστρόβιλοι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54C4D0E" w14:textId="2920F338" w:rsidR="006A493B" w:rsidRPr="00412C2C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7B34E7A7" w14:textId="2691240E" w:rsidR="006A493B" w:rsidRPr="00412C2C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37A7DC24" w14:textId="21C891E1" w:rsidR="006A493B" w:rsidRPr="00412C2C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</w:tr>
      <w:tr w:rsidR="000F0ED6" w:rsidRPr="00412C2C" w14:paraId="0343D9F5" w14:textId="77777777" w:rsidTr="000F0ED6">
        <w:trPr>
          <w:trHeight w:hRule="exact" w:val="340"/>
        </w:trPr>
        <w:tc>
          <w:tcPr>
            <w:tcW w:w="3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9D4FC" w14:textId="513BECA6" w:rsidR="000F0ED6" w:rsidRPr="000F0ED6" w:rsidRDefault="000F0ED6" w:rsidP="000F0ED6">
            <w:pPr>
              <w:spacing w:after="0"/>
              <w:ind w:left="34"/>
              <w:jc w:val="left"/>
              <w:rPr>
                <w:lang w:val="el-GR"/>
              </w:rPr>
            </w:pPr>
            <w:r>
              <w:rPr>
                <w:lang w:val="el-GR"/>
              </w:rPr>
              <w:t>Συνδυασμέν</w:t>
            </w:r>
            <w:r w:rsidR="003046EF">
              <w:rPr>
                <w:lang w:val="el-GR"/>
              </w:rPr>
              <w:t>ου</w:t>
            </w:r>
            <w:r>
              <w:rPr>
                <w:lang w:val="el-GR"/>
              </w:rPr>
              <w:t xml:space="preserve"> κύκλο</w:t>
            </w:r>
            <w:r w:rsidR="003046EF">
              <w:rPr>
                <w:lang w:val="el-GR"/>
              </w:rPr>
              <w:t>υ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37CB52B" w14:textId="77777777" w:rsidR="000F0ED6" w:rsidRPr="00412C2C" w:rsidRDefault="000F0ED6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23F0292" w14:textId="77777777" w:rsidR="000F0ED6" w:rsidRPr="00412C2C" w:rsidRDefault="000F0ED6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66526D9C" w14:textId="77777777" w:rsidR="000F0ED6" w:rsidRPr="00412C2C" w:rsidRDefault="000F0ED6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</w:tr>
      <w:tr w:rsidR="006A493B" w:rsidRPr="00412C2C" w14:paraId="5A7ACE7B" w14:textId="77777777" w:rsidTr="000F0ED6">
        <w:trPr>
          <w:trHeight w:hRule="exact" w:val="340"/>
        </w:trPr>
        <w:tc>
          <w:tcPr>
            <w:tcW w:w="3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EB75D3" w14:textId="11234A77" w:rsidR="006A493B" w:rsidRPr="000F0ED6" w:rsidRDefault="000F0ED6" w:rsidP="000F0ED6">
            <w:pPr>
              <w:spacing w:after="0"/>
              <w:ind w:left="34"/>
              <w:jc w:val="left"/>
              <w:rPr>
                <w:lang w:val="el-GR"/>
              </w:rPr>
            </w:pPr>
            <w:r>
              <w:rPr>
                <w:lang w:val="el-GR"/>
              </w:rPr>
              <w:t>Φωτοβολταϊκά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1142672" w14:textId="5F2C210D" w:rsidR="006A493B" w:rsidRPr="00412C2C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D13DAED" w14:textId="045C2CB7" w:rsidR="006A493B" w:rsidRPr="00412C2C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6DC28525" w14:textId="701F85C8" w:rsidR="006A493B" w:rsidRPr="00412C2C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</w:tr>
      <w:tr w:rsidR="006A493B" w:rsidRPr="00412C2C" w14:paraId="70064CCC" w14:textId="77777777" w:rsidTr="000F0ED6">
        <w:trPr>
          <w:trHeight w:hRule="exact" w:val="424"/>
        </w:trPr>
        <w:tc>
          <w:tcPr>
            <w:tcW w:w="3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BC3066" w14:textId="6736D181" w:rsidR="006A493B" w:rsidRPr="000F0ED6" w:rsidRDefault="000F0ED6" w:rsidP="000F0ED6">
            <w:pPr>
              <w:spacing w:after="0"/>
              <w:ind w:left="34"/>
              <w:jc w:val="left"/>
              <w:rPr>
                <w:lang w:val="el-GR"/>
              </w:rPr>
            </w:pPr>
            <w:r>
              <w:rPr>
                <w:lang w:val="el-GR"/>
              </w:rPr>
              <w:t>Αιολικά πάρκα</w:t>
            </w:r>
          </w:p>
          <w:p w14:paraId="780B8750" w14:textId="0F2F96E3" w:rsidR="006A493B" w:rsidRPr="00412C2C" w:rsidRDefault="006A493B" w:rsidP="000F0ED6">
            <w:pPr>
              <w:spacing w:after="0"/>
              <w:ind w:left="34"/>
              <w:jc w:val="left"/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6D52FDFF" w14:textId="0F157D2D" w:rsidR="006A493B" w:rsidRPr="00412C2C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auto"/>
            </w:tcBorders>
          </w:tcPr>
          <w:p w14:paraId="23E71C3F" w14:textId="0F9981CE" w:rsidR="006A493B" w:rsidRPr="00412C2C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  <w:tc>
          <w:tcPr>
            <w:tcW w:w="1887" w:type="dxa"/>
            <w:tcBorders>
              <w:top w:val="nil"/>
              <w:bottom w:val="single" w:sz="4" w:space="0" w:color="auto"/>
            </w:tcBorders>
          </w:tcPr>
          <w:p w14:paraId="7433530F" w14:textId="3AFCCEE2" w:rsidR="006A493B" w:rsidRPr="00412C2C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</w:rPr>
            </w:pPr>
          </w:p>
        </w:tc>
      </w:tr>
      <w:tr w:rsidR="00FF7B5E" w:rsidRPr="00412C2C" w14:paraId="5DF263B0" w14:textId="77777777" w:rsidTr="00FF7B5E">
        <w:trPr>
          <w:trHeight w:hRule="exact" w:val="424"/>
        </w:trPr>
        <w:tc>
          <w:tcPr>
            <w:tcW w:w="326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9F8E51" w14:textId="1D8BC0B4" w:rsidR="00FF7B5E" w:rsidRPr="000F0ED6" w:rsidRDefault="000F0ED6" w:rsidP="00FF7B5E">
            <w:pPr>
              <w:spacing w:after="0"/>
              <w:ind w:left="33"/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Σύνολα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023A7DF" w14:textId="41A4DDAD" w:rsidR="00FF7B5E" w:rsidRPr="00412C2C" w:rsidRDefault="00FF7B5E" w:rsidP="00FF7B5E">
            <w:pPr>
              <w:spacing w:after="0"/>
              <w:jc w:val="right"/>
              <w:rPr>
                <w:i/>
                <w:color w:val="7F7F7F" w:themeColor="text1" w:themeTint="80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2EBE5D0" w14:textId="4E698875" w:rsidR="00FF7B5E" w:rsidRPr="00412C2C" w:rsidRDefault="00FF7B5E" w:rsidP="00FF7B5E">
            <w:pPr>
              <w:spacing w:after="0"/>
              <w:jc w:val="right"/>
              <w:rPr>
                <w:i/>
                <w:color w:val="7F7F7F" w:themeColor="text1" w:themeTint="80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EDC2131" w14:textId="466FE9CF" w:rsidR="00FF7B5E" w:rsidRPr="00412C2C" w:rsidRDefault="00FF7B5E" w:rsidP="00FF7B5E">
            <w:pPr>
              <w:spacing w:after="0"/>
              <w:jc w:val="right"/>
              <w:rPr>
                <w:i/>
                <w:color w:val="7F7F7F" w:themeColor="text1" w:themeTint="80"/>
              </w:rPr>
            </w:pPr>
          </w:p>
        </w:tc>
      </w:tr>
    </w:tbl>
    <w:p w14:paraId="13D97AA8" w14:textId="6D9E64DC" w:rsidR="00B631E3" w:rsidRPr="00412C2C" w:rsidRDefault="00734F30" w:rsidP="00B631E3">
      <w:pPr>
        <w:pStyle w:val="Heading2"/>
      </w:pPr>
      <w:bookmarkStart w:id="29" w:name="_Toc31813210"/>
      <w:r>
        <w:rPr>
          <w:lang w:val="el-GR"/>
        </w:rPr>
        <w:lastRenderedPageBreak/>
        <w:t xml:space="preserve">Αποτύπωση </w:t>
      </w:r>
      <w:r w:rsidR="00A863A0">
        <w:rPr>
          <w:lang w:val="el-GR"/>
        </w:rPr>
        <w:t xml:space="preserve">Εμπλεκόμενων </w:t>
      </w:r>
      <w:r w:rsidR="00162935">
        <w:rPr>
          <w:lang w:val="el-GR"/>
        </w:rPr>
        <w:t>Φορέων</w:t>
      </w:r>
      <w:bookmarkEnd w:id="29"/>
    </w:p>
    <w:p w14:paraId="1DC27137" w14:textId="56D16E95" w:rsidR="0045133A" w:rsidRPr="00162935" w:rsidRDefault="003046EF" w:rsidP="00162935">
      <w:pPr>
        <w:pStyle w:val="Default"/>
        <w:jc w:val="both"/>
        <w:rPr>
          <w:i/>
          <w:color w:val="2F5496" w:themeColor="accent1" w:themeShade="BF"/>
          <w:sz w:val="20"/>
          <w:szCs w:val="20"/>
          <w:lang w:val="el-GR"/>
        </w:rPr>
      </w:pPr>
      <w:r>
        <w:rPr>
          <w:i/>
          <w:color w:val="2F5496" w:themeColor="accent1" w:themeShade="BF"/>
          <w:sz w:val="20"/>
          <w:szCs w:val="20"/>
          <w:lang w:val="el-GR"/>
        </w:rPr>
        <w:t>Η ενότητα αυτή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πρέπει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να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παρουσιάσει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μία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συνολική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εικόνα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των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τοπικών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φορέων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σχετικών με την ενεργειακή μετάβαση στο νησί</w:t>
      </w:r>
      <w:r w:rsidR="00D24E1E" w:rsidRPr="00162935">
        <w:rPr>
          <w:i/>
          <w:color w:val="2F5496" w:themeColor="accent1" w:themeShade="BF"/>
          <w:sz w:val="20"/>
          <w:szCs w:val="20"/>
          <w:lang w:val="el-GR"/>
        </w:rPr>
        <w:t xml:space="preserve">.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Σε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επόμενο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στάδιο</w:t>
      </w:r>
      <w:r w:rsidR="00F40752" w:rsidRPr="00162935">
        <w:rPr>
          <w:i/>
          <w:color w:val="2F5496" w:themeColor="accent1" w:themeShade="BF"/>
          <w:sz w:val="20"/>
          <w:szCs w:val="20"/>
          <w:lang w:val="el-GR"/>
        </w:rPr>
        <w:t xml:space="preserve">,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η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εργασία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αυτή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θα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είναι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χρήσιμη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CD365F">
        <w:rPr>
          <w:i/>
          <w:color w:val="2F5496" w:themeColor="accent1" w:themeShade="BF"/>
          <w:sz w:val="20"/>
          <w:szCs w:val="20"/>
          <w:lang w:val="el-GR"/>
        </w:rPr>
        <w:t>για τη διαχείριση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 xml:space="preserve"> της ενεργειακής μετάβασης και τη</w:t>
      </w:r>
      <w:r w:rsidR="00CD365F">
        <w:rPr>
          <w:i/>
          <w:color w:val="2F5496" w:themeColor="accent1" w:themeShade="BF"/>
          <w:sz w:val="20"/>
          <w:szCs w:val="20"/>
          <w:lang w:val="el-GR"/>
        </w:rPr>
        <w:t>ν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 xml:space="preserve"> οργάνωση των διαβουλεύσεων ανάμεσα στους εμπλεκόμενους φορείς</w:t>
      </w:r>
      <w:r w:rsidR="0045133A" w:rsidRPr="00162935">
        <w:rPr>
          <w:i/>
          <w:color w:val="2F5496" w:themeColor="accent1" w:themeShade="BF"/>
          <w:sz w:val="20"/>
          <w:szCs w:val="20"/>
          <w:lang w:val="el-GR"/>
        </w:rPr>
        <w:t xml:space="preserve">. </w:t>
      </w:r>
      <w:r w:rsidR="00CD365F">
        <w:rPr>
          <w:i/>
          <w:color w:val="2F5496" w:themeColor="accent1" w:themeShade="BF"/>
          <w:sz w:val="20"/>
          <w:szCs w:val="20"/>
          <w:lang w:val="el-GR"/>
        </w:rPr>
        <w:t>Ένα</w:t>
      </w:r>
      <w:r w:rsidR="00CD365F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CD365F">
        <w:rPr>
          <w:i/>
          <w:color w:val="2F5496" w:themeColor="accent1" w:themeShade="BF"/>
          <w:sz w:val="20"/>
          <w:szCs w:val="20"/>
          <w:lang w:val="el-GR"/>
        </w:rPr>
        <w:t>συνοπτικό</w:t>
      </w:r>
      <w:r w:rsidR="00CD365F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CD365F">
        <w:rPr>
          <w:i/>
          <w:color w:val="2F5496" w:themeColor="accent1" w:themeShade="BF"/>
          <w:sz w:val="20"/>
          <w:szCs w:val="20"/>
          <w:lang w:val="el-GR"/>
        </w:rPr>
        <w:t>μητρώο με τους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εμπλεκόμεν</w:t>
      </w:r>
      <w:r w:rsidR="00CD365F">
        <w:rPr>
          <w:i/>
          <w:color w:val="2F5496" w:themeColor="accent1" w:themeShade="BF"/>
          <w:sz w:val="20"/>
          <w:szCs w:val="20"/>
          <w:lang w:val="el-GR"/>
        </w:rPr>
        <w:t>ους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φορ</w:t>
      </w:r>
      <w:r w:rsidR="00CD365F">
        <w:rPr>
          <w:i/>
          <w:color w:val="2F5496" w:themeColor="accent1" w:themeShade="BF"/>
          <w:sz w:val="20"/>
          <w:szCs w:val="20"/>
          <w:lang w:val="el-GR"/>
        </w:rPr>
        <w:t>είς</w:t>
      </w:r>
      <w:r w:rsidR="0045133A" w:rsidRPr="00162935">
        <w:rPr>
          <w:i/>
          <w:color w:val="2F5496" w:themeColor="accent1" w:themeShade="BF"/>
          <w:sz w:val="20"/>
          <w:szCs w:val="20"/>
          <w:lang w:val="el-GR"/>
        </w:rPr>
        <w:t xml:space="preserve">,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σύμφωνα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με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το</w:t>
      </w:r>
      <w:r w:rsidR="00162935" w:rsidRPr="00162935">
        <w:rPr>
          <w:i/>
          <w:color w:val="2F5496" w:themeColor="accent1" w:themeShade="BF"/>
          <w:sz w:val="20"/>
          <w:szCs w:val="20"/>
          <w:lang w:val="el-GR"/>
        </w:rPr>
        <w:t xml:space="preserve">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>πρότυπο που δίνεται παρακάτω</w:t>
      </w:r>
      <w:r w:rsidR="0045133A" w:rsidRPr="00162935">
        <w:rPr>
          <w:i/>
          <w:color w:val="2F5496" w:themeColor="accent1" w:themeShade="BF"/>
          <w:sz w:val="20"/>
          <w:szCs w:val="20"/>
          <w:lang w:val="el-GR"/>
        </w:rPr>
        <w:t xml:space="preserve">, 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 xml:space="preserve">μπορεί να χρησιμοποιηθεί για να καταδείξει </w:t>
      </w:r>
      <w:r w:rsidR="00CD365F">
        <w:rPr>
          <w:i/>
          <w:color w:val="2F5496" w:themeColor="accent1" w:themeShade="BF"/>
          <w:sz w:val="20"/>
          <w:szCs w:val="20"/>
          <w:lang w:val="el-GR"/>
        </w:rPr>
        <w:t>τους αρμόδιους</w:t>
      </w:r>
      <w:r w:rsidR="00162935">
        <w:rPr>
          <w:i/>
          <w:color w:val="2F5496" w:themeColor="accent1" w:themeShade="BF"/>
          <w:sz w:val="20"/>
          <w:szCs w:val="20"/>
          <w:lang w:val="el-GR"/>
        </w:rPr>
        <w:t xml:space="preserve"> να επηρεάσουν την ενεργειακή μετάβαση</w:t>
      </w:r>
      <w:r w:rsidR="0045133A" w:rsidRPr="00162935">
        <w:rPr>
          <w:i/>
          <w:color w:val="2F5496" w:themeColor="accent1" w:themeShade="BF"/>
          <w:sz w:val="20"/>
          <w:szCs w:val="20"/>
          <w:lang w:val="el-GR"/>
        </w:rPr>
        <w:t>.</w:t>
      </w:r>
    </w:p>
    <w:p w14:paraId="477E0413" w14:textId="77777777" w:rsidR="0045133A" w:rsidRPr="00162935" w:rsidRDefault="0045133A" w:rsidP="0045133A">
      <w:pPr>
        <w:pStyle w:val="Default"/>
        <w:rPr>
          <w:i/>
          <w:color w:val="2F5496" w:themeColor="accent1" w:themeShade="BF"/>
          <w:sz w:val="20"/>
          <w:szCs w:val="20"/>
          <w:lang w:val="el-GR"/>
        </w:rPr>
      </w:pPr>
    </w:p>
    <w:p w14:paraId="140334B1" w14:textId="711F2B7C" w:rsidR="00B82DD6" w:rsidRPr="001326CA" w:rsidRDefault="008321B2" w:rsidP="006F4CFA">
      <w:pPr>
        <w:keepNext/>
        <w:spacing w:line="240" w:lineRule="auto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Πέρα</w:t>
      </w:r>
      <w:r w:rsidRPr="008321B2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από</w:t>
      </w:r>
      <w:r w:rsidRPr="008321B2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την</w:t>
      </w:r>
      <w:r w:rsidRPr="008321B2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επωνυμία</w:t>
      </w:r>
      <w:r w:rsidRPr="008321B2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του</w:t>
      </w:r>
      <w:r w:rsidRPr="008321B2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φορέα</w:t>
      </w:r>
      <w:r w:rsidRPr="008321B2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και</w:t>
      </w:r>
      <w:r w:rsidRPr="008321B2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του</w:t>
      </w:r>
      <w:r w:rsidRPr="008321B2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υπεύθυνου</w:t>
      </w:r>
      <w:r w:rsidRPr="008321B2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επικοινωνίας</w:t>
      </w:r>
      <w:r w:rsidRPr="008321B2">
        <w:rPr>
          <w:i/>
          <w:color w:val="2F5496" w:themeColor="accent1" w:themeShade="BF"/>
          <w:szCs w:val="20"/>
          <w:lang w:val="el-GR"/>
        </w:rPr>
        <w:t xml:space="preserve">, </w:t>
      </w:r>
      <w:r>
        <w:rPr>
          <w:i/>
          <w:color w:val="2F5496" w:themeColor="accent1" w:themeShade="BF"/>
          <w:szCs w:val="20"/>
          <w:lang w:val="el-GR"/>
        </w:rPr>
        <w:t>μπορούν να καταγράφονται η</w:t>
      </w:r>
      <w:r w:rsidRPr="008321B2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προοπτική και οι προσδοκίες του κάθε φορέα από την ενεργειακή μετάβαση</w:t>
      </w:r>
      <w:r w:rsidR="0045133A" w:rsidRPr="008321B2">
        <w:rPr>
          <w:i/>
          <w:color w:val="2F5496" w:themeColor="accent1" w:themeShade="BF"/>
          <w:szCs w:val="20"/>
          <w:lang w:val="el-GR"/>
        </w:rPr>
        <w:t>.</w:t>
      </w:r>
      <w:r w:rsidR="00CD365F" w:rsidRPr="0018584E">
        <w:rPr>
          <w:i/>
          <w:color w:val="2F5496" w:themeColor="accent1" w:themeShade="BF"/>
          <w:szCs w:val="20"/>
          <w:lang w:val="el-GR"/>
        </w:rPr>
        <w:t xml:space="preserve"> </w:t>
      </w:r>
      <w:r w:rsidR="00CD365F">
        <w:rPr>
          <w:i/>
          <w:color w:val="2F5496" w:themeColor="accent1" w:themeShade="BF"/>
          <w:szCs w:val="20"/>
          <w:lang w:val="el-GR"/>
        </w:rPr>
        <w:t>Π</w:t>
      </w:r>
      <w:r w:rsidR="001326CA">
        <w:rPr>
          <w:i/>
          <w:color w:val="2F5496" w:themeColor="accent1" w:themeShade="BF"/>
          <w:szCs w:val="20"/>
          <w:lang w:val="el-GR"/>
        </w:rPr>
        <w:t>οιες επιδράσεις μπορεί να έχει η ενεργειακή μετάβαση στο φορέα;</w:t>
      </w:r>
      <w:r w:rsidR="0045133A" w:rsidRPr="008321B2">
        <w:rPr>
          <w:i/>
          <w:color w:val="2F5496" w:themeColor="accent1" w:themeShade="BF"/>
          <w:szCs w:val="20"/>
          <w:lang w:val="el-GR"/>
        </w:rPr>
        <w:t xml:space="preserve"> </w:t>
      </w:r>
      <w:r w:rsidR="001326CA">
        <w:rPr>
          <w:i/>
          <w:color w:val="2F5496" w:themeColor="accent1" w:themeShade="BF"/>
          <w:szCs w:val="20"/>
          <w:lang w:val="el-GR"/>
        </w:rPr>
        <w:t>Ποια είναι η άποψη του φορέα επί της ενεργειακής μετάβασης;</w:t>
      </w:r>
      <w:r w:rsidR="0045133A" w:rsidRPr="001326CA">
        <w:rPr>
          <w:i/>
          <w:color w:val="2F5496" w:themeColor="accent1" w:themeShade="BF"/>
          <w:szCs w:val="20"/>
          <w:lang w:val="el-GR"/>
        </w:rPr>
        <w:t xml:space="preserve"> </w:t>
      </w:r>
      <w:r w:rsidR="001326CA">
        <w:rPr>
          <w:i/>
          <w:color w:val="2F5496" w:themeColor="accent1" w:themeShade="BF"/>
          <w:szCs w:val="20"/>
          <w:lang w:val="el-GR"/>
        </w:rPr>
        <w:t>Η</w:t>
      </w:r>
      <w:r w:rsidR="001326CA" w:rsidRPr="001326CA">
        <w:rPr>
          <w:i/>
          <w:color w:val="2F5496" w:themeColor="accent1" w:themeShade="BF"/>
          <w:szCs w:val="20"/>
          <w:lang w:val="el-GR"/>
        </w:rPr>
        <w:t xml:space="preserve"> </w:t>
      </w:r>
      <w:r w:rsidR="001326CA">
        <w:rPr>
          <w:i/>
          <w:color w:val="2F5496" w:themeColor="accent1" w:themeShade="BF"/>
          <w:szCs w:val="20"/>
          <w:lang w:val="el-GR"/>
        </w:rPr>
        <w:t>διαδικασία</w:t>
      </w:r>
      <w:r w:rsidR="001326CA" w:rsidRPr="001326CA">
        <w:rPr>
          <w:i/>
          <w:color w:val="2F5496" w:themeColor="accent1" w:themeShade="BF"/>
          <w:szCs w:val="20"/>
          <w:lang w:val="el-GR"/>
        </w:rPr>
        <w:t xml:space="preserve"> </w:t>
      </w:r>
      <w:r w:rsidR="001326CA">
        <w:rPr>
          <w:i/>
          <w:color w:val="2F5496" w:themeColor="accent1" w:themeShade="BF"/>
          <w:szCs w:val="20"/>
          <w:lang w:val="el-GR"/>
        </w:rPr>
        <w:t>αυτή</w:t>
      </w:r>
      <w:r w:rsidR="001326CA" w:rsidRPr="001326CA">
        <w:rPr>
          <w:i/>
          <w:color w:val="2F5496" w:themeColor="accent1" w:themeShade="BF"/>
          <w:szCs w:val="20"/>
          <w:lang w:val="el-GR"/>
        </w:rPr>
        <w:t xml:space="preserve"> </w:t>
      </w:r>
      <w:r w:rsidR="001326CA">
        <w:rPr>
          <w:i/>
          <w:color w:val="2F5496" w:themeColor="accent1" w:themeShade="BF"/>
          <w:szCs w:val="20"/>
          <w:lang w:val="el-GR"/>
        </w:rPr>
        <w:t>θα</w:t>
      </w:r>
      <w:r w:rsidR="001326CA" w:rsidRPr="001326CA">
        <w:rPr>
          <w:i/>
          <w:color w:val="2F5496" w:themeColor="accent1" w:themeShade="BF"/>
          <w:szCs w:val="20"/>
          <w:lang w:val="el-GR"/>
        </w:rPr>
        <w:t xml:space="preserve"> </w:t>
      </w:r>
      <w:r w:rsidR="001326CA">
        <w:rPr>
          <w:i/>
          <w:color w:val="2F5496" w:themeColor="accent1" w:themeShade="BF"/>
          <w:szCs w:val="20"/>
          <w:lang w:val="el-GR"/>
        </w:rPr>
        <w:t>αναδείξει</w:t>
      </w:r>
      <w:r w:rsidR="001326CA" w:rsidRPr="001326CA">
        <w:rPr>
          <w:i/>
          <w:color w:val="2F5496" w:themeColor="accent1" w:themeShade="BF"/>
          <w:szCs w:val="20"/>
          <w:lang w:val="el-GR"/>
        </w:rPr>
        <w:t xml:space="preserve"> </w:t>
      </w:r>
      <w:r w:rsidR="00CD365F">
        <w:rPr>
          <w:i/>
          <w:color w:val="2F5496" w:themeColor="accent1" w:themeShade="BF"/>
          <w:szCs w:val="20"/>
          <w:lang w:val="el-GR"/>
        </w:rPr>
        <w:t>όσους επιθυμούν να έχουν πρωταγωνιστικό ρόλο</w:t>
      </w:r>
      <w:r w:rsidR="001326CA">
        <w:rPr>
          <w:i/>
          <w:color w:val="2F5496" w:themeColor="accent1" w:themeShade="BF"/>
          <w:szCs w:val="20"/>
          <w:lang w:val="el-GR"/>
        </w:rPr>
        <w:t xml:space="preserve"> στην ανάπτυξη του </w:t>
      </w:r>
      <w:r w:rsidR="00CD365F">
        <w:rPr>
          <w:i/>
          <w:color w:val="2F5496" w:themeColor="accent1" w:themeShade="BF"/>
          <w:szCs w:val="20"/>
          <w:lang w:val="el-GR"/>
        </w:rPr>
        <w:t>Σ</w:t>
      </w:r>
      <w:r w:rsidR="001326CA">
        <w:rPr>
          <w:i/>
          <w:color w:val="2F5496" w:themeColor="accent1" w:themeShade="BF"/>
          <w:szCs w:val="20"/>
          <w:lang w:val="el-GR"/>
        </w:rPr>
        <w:t xml:space="preserve">χεδίου </w:t>
      </w:r>
      <w:r w:rsidR="00CD365F">
        <w:rPr>
          <w:i/>
          <w:color w:val="2F5496" w:themeColor="accent1" w:themeShade="BF"/>
          <w:szCs w:val="20"/>
          <w:lang w:val="el-GR"/>
        </w:rPr>
        <w:t>Ε</w:t>
      </w:r>
      <w:r w:rsidR="001326CA">
        <w:rPr>
          <w:i/>
          <w:color w:val="2F5496" w:themeColor="accent1" w:themeShade="BF"/>
          <w:szCs w:val="20"/>
          <w:lang w:val="el-GR"/>
        </w:rPr>
        <w:t xml:space="preserve">νεργειακής </w:t>
      </w:r>
      <w:r w:rsidR="00CD365F">
        <w:rPr>
          <w:i/>
          <w:color w:val="2F5496" w:themeColor="accent1" w:themeShade="BF"/>
          <w:szCs w:val="20"/>
          <w:lang w:val="el-GR"/>
        </w:rPr>
        <w:t>Μ</w:t>
      </w:r>
      <w:r w:rsidR="001326CA">
        <w:rPr>
          <w:i/>
          <w:color w:val="2F5496" w:themeColor="accent1" w:themeShade="BF"/>
          <w:szCs w:val="20"/>
          <w:lang w:val="el-GR"/>
        </w:rPr>
        <w:t>ετάβασης</w:t>
      </w:r>
      <w:r w:rsidR="0045133A" w:rsidRPr="001326CA">
        <w:rPr>
          <w:i/>
          <w:color w:val="2F5496" w:themeColor="accent1" w:themeShade="BF"/>
          <w:szCs w:val="20"/>
          <w:lang w:val="el-GR"/>
        </w:rPr>
        <w:t>.</w:t>
      </w:r>
    </w:p>
    <w:p w14:paraId="49945FB1" w14:textId="0C5BAA3A" w:rsidR="001326CA" w:rsidRDefault="001326CA" w:rsidP="006F4CFA">
      <w:pPr>
        <w:spacing w:line="240" w:lineRule="auto"/>
        <w:rPr>
          <w:b/>
          <w:i/>
          <w:color w:val="2F5496" w:themeColor="accent1" w:themeShade="BF"/>
          <w:szCs w:val="20"/>
          <w:lang w:val="el-GR"/>
        </w:rPr>
      </w:pPr>
      <w:r>
        <w:rPr>
          <w:b/>
          <w:i/>
          <w:color w:val="2F5496" w:themeColor="accent1" w:themeShade="BF"/>
          <w:szCs w:val="20"/>
          <w:lang w:val="el-GR"/>
        </w:rPr>
        <w:t>Περισσότερες</w:t>
      </w:r>
      <w:r w:rsidRPr="001326CA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πληροφορίες</w:t>
      </w:r>
      <w:r w:rsidRPr="001326CA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στη</w:t>
      </w:r>
      <w:r w:rsidRPr="001326CA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διαδικασία</w:t>
      </w:r>
      <w:r w:rsidRPr="001326CA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αποτύπωσης</w:t>
      </w:r>
      <w:r w:rsidRPr="001326CA">
        <w:rPr>
          <w:b/>
          <w:i/>
          <w:color w:val="2F5496" w:themeColor="accent1" w:themeShade="BF"/>
          <w:szCs w:val="20"/>
          <w:lang w:val="el-GR"/>
        </w:rPr>
        <w:t xml:space="preserve"> </w:t>
      </w:r>
      <w:r w:rsidR="00CD365F">
        <w:rPr>
          <w:b/>
          <w:i/>
          <w:color w:val="2F5496" w:themeColor="accent1" w:themeShade="BF"/>
          <w:szCs w:val="20"/>
          <w:lang w:val="el-GR"/>
        </w:rPr>
        <w:t xml:space="preserve">των </w:t>
      </w:r>
      <w:r>
        <w:rPr>
          <w:b/>
          <w:i/>
          <w:color w:val="2F5496" w:themeColor="accent1" w:themeShade="BF"/>
          <w:szCs w:val="20"/>
          <w:lang w:val="el-GR"/>
        </w:rPr>
        <w:t>φορέων</w:t>
      </w:r>
      <w:r w:rsidRPr="001326CA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διατίθενται στο Εγχειρίδιο Ενεργειακής Μετάβασης</w:t>
      </w:r>
      <w:r w:rsidR="00CD365F">
        <w:rPr>
          <w:b/>
          <w:i/>
          <w:color w:val="2F5496" w:themeColor="accent1" w:themeShade="BF"/>
          <w:szCs w:val="20"/>
          <w:lang w:val="el-GR"/>
        </w:rPr>
        <w:t xml:space="preserve"> για τα νησιά</w:t>
      </w:r>
      <w:r>
        <w:rPr>
          <w:b/>
          <w:i/>
          <w:color w:val="2F5496" w:themeColor="accent1" w:themeShade="BF"/>
          <w:szCs w:val="20"/>
          <w:lang w:val="el-GR"/>
        </w:rPr>
        <w:t xml:space="preserve">, και συγκεκριμένα στο Κεφάλαιο 3: 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«Κατανοώντας τη Δυναμική</w:t>
      </w:r>
      <w:r w:rsidR="00CD365F">
        <w:rPr>
          <w:b/>
          <w:i/>
          <w:color w:val="2F5496" w:themeColor="accent1" w:themeShade="BF"/>
          <w:szCs w:val="20"/>
          <w:lang w:val="el-GR"/>
        </w:rPr>
        <w:t xml:space="preserve"> του νησιού</w:t>
      </w:r>
      <w:r>
        <w:rPr>
          <w:b/>
          <w:i/>
          <w:color w:val="2F5496" w:themeColor="accent1" w:themeShade="BF"/>
          <w:szCs w:val="20"/>
          <w:lang w:val="el-GR"/>
        </w:rPr>
        <w:t>»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, </w:t>
      </w:r>
      <w:r>
        <w:rPr>
          <w:b/>
          <w:i/>
          <w:color w:val="2F5496" w:themeColor="accent1" w:themeShade="BF"/>
          <w:szCs w:val="20"/>
          <w:lang w:val="el-GR"/>
        </w:rPr>
        <w:t>στην ενότητα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 xml:space="preserve">«Αποτύπωση </w:t>
      </w:r>
      <w:r w:rsidR="00CD365F">
        <w:rPr>
          <w:b/>
          <w:i/>
          <w:color w:val="2F5496" w:themeColor="accent1" w:themeShade="BF"/>
          <w:szCs w:val="20"/>
          <w:lang w:val="el-GR"/>
        </w:rPr>
        <w:t xml:space="preserve">Ενδιαφερόμενων </w:t>
      </w:r>
      <w:r>
        <w:rPr>
          <w:b/>
          <w:i/>
          <w:color w:val="2F5496" w:themeColor="accent1" w:themeShade="BF"/>
          <w:szCs w:val="20"/>
          <w:lang w:val="el-GR"/>
        </w:rPr>
        <w:t>Φορέων»</w:t>
      </w:r>
      <w:r w:rsidRPr="00960353">
        <w:rPr>
          <w:b/>
          <w:i/>
          <w:color w:val="2F5496" w:themeColor="accent1" w:themeShade="BF"/>
          <w:szCs w:val="20"/>
          <w:lang w:val="el-GR"/>
        </w:rPr>
        <w:t>.</w:t>
      </w:r>
    </w:p>
    <w:p w14:paraId="37A42A20" w14:textId="77777777" w:rsidR="00FC3E23" w:rsidRPr="0037271A" w:rsidRDefault="00FC3E23" w:rsidP="0045133A">
      <w:pPr>
        <w:keepNext/>
        <w:rPr>
          <w:lang w:val="el-GR"/>
        </w:rPr>
      </w:pPr>
    </w:p>
    <w:p w14:paraId="5A0933F4" w14:textId="0B54C280" w:rsidR="00D2664F" w:rsidRPr="0018584E" w:rsidRDefault="00A863A0" w:rsidP="00B82DD6">
      <w:pPr>
        <w:pStyle w:val="Heading3"/>
        <w:rPr>
          <w:lang w:val="el-GR"/>
        </w:rPr>
      </w:pPr>
      <w:bookmarkStart w:id="30" w:name="_Toc2349155"/>
      <w:r>
        <w:rPr>
          <w:lang w:val="el-GR"/>
        </w:rPr>
        <w:t>Οργανώσεις πολιτών</w:t>
      </w:r>
    </w:p>
    <w:p w14:paraId="2DB529A0" w14:textId="4AE6EC7E" w:rsidR="00DF6863" w:rsidRPr="00E671F9" w:rsidRDefault="00E671F9" w:rsidP="00DF6863">
      <w:pPr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Για</w:t>
      </w:r>
      <w:r w:rsidRPr="00E671F9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κάθε</w:t>
      </w:r>
      <w:r w:rsidRPr="00E671F9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σχετικό</w:t>
      </w:r>
      <w:r w:rsidRPr="00E671F9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φορέα</w:t>
      </w:r>
      <w:r w:rsidR="00DF6863" w:rsidRPr="00E671F9">
        <w:rPr>
          <w:i/>
          <w:color w:val="2F5496" w:themeColor="accent1" w:themeShade="BF"/>
          <w:szCs w:val="20"/>
          <w:lang w:val="el-GR"/>
        </w:rPr>
        <w:t xml:space="preserve">, </w:t>
      </w:r>
      <w:r>
        <w:rPr>
          <w:i/>
          <w:color w:val="2F5496" w:themeColor="accent1" w:themeShade="BF"/>
          <w:szCs w:val="20"/>
          <w:lang w:val="el-GR"/>
        </w:rPr>
        <w:t>συνιστάται η συμπλήρωση των ακόλουθων στοιχείων: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DF6863" w:rsidRPr="00412C2C" w14:paraId="66E00481" w14:textId="77777777" w:rsidTr="007F1C32">
        <w:trPr>
          <w:trHeight w:val="524"/>
        </w:trPr>
        <w:tc>
          <w:tcPr>
            <w:tcW w:w="8364" w:type="dxa"/>
            <w:vAlign w:val="center"/>
          </w:tcPr>
          <w:p w14:paraId="5DDC48C1" w14:textId="0D78636E" w:rsidR="00DF6863" w:rsidRPr="00412C2C" w:rsidRDefault="00DF6863" w:rsidP="00E671F9">
            <w:pPr>
              <w:jc w:val="left"/>
              <w:rPr>
                <w:b/>
              </w:rPr>
            </w:pPr>
            <w:r w:rsidRPr="00412C2C">
              <w:rPr>
                <w:b/>
                <w:highlight w:val="green"/>
              </w:rPr>
              <w:t>[</w:t>
            </w:r>
            <w:r w:rsidR="00E671F9">
              <w:rPr>
                <w:b/>
                <w:highlight w:val="green"/>
                <w:lang w:val="el-GR"/>
              </w:rPr>
              <w:t>Όνομα οργανισμού</w:t>
            </w:r>
            <w:r w:rsidRPr="00412C2C">
              <w:rPr>
                <w:b/>
                <w:highlight w:val="green"/>
              </w:rPr>
              <w:t>]</w:t>
            </w:r>
          </w:p>
        </w:tc>
      </w:tr>
      <w:tr w:rsidR="00DF6863" w:rsidRPr="00D03420" w14:paraId="3B49CE66" w14:textId="77777777" w:rsidTr="00184A4E">
        <w:trPr>
          <w:trHeight w:val="344"/>
        </w:trPr>
        <w:tc>
          <w:tcPr>
            <w:tcW w:w="8364" w:type="dxa"/>
            <w:vAlign w:val="center"/>
          </w:tcPr>
          <w:p w14:paraId="642A068A" w14:textId="66EFE91C" w:rsidR="00DF6863" w:rsidRPr="00E671F9" w:rsidRDefault="00DF6863" w:rsidP="00E671F9">
            <w:pPr>
              <w:jc w:val="left"/>
              <w:rPr>
                <w:highlight w:val="green"/>
                <w:lang w:val="el-GR"/>
              </w:rPr>
            </w:pPr>
            <w:r w:rsidRPr="00E671F9">
              <w:rPr>
                <w:highlight w:val="green"/>
                <w:lang w:val="el-GR"/>
              </w:rPr>
              <w:t>[</w:t>
            </w:r>
            <w:r w:rsidR="00E671F9">
              <w:rPr>
                <w:highlight w:val="green"/>
                <w:lang w:val="el-GR"/>
              </w:rPr>
              <w:t>Προοπτικές από την ενεργειακή μετάβαση</w:t>
            </w:r>
            <w:r w:rsidR="00184A4E">
              <w:rPr>
                <w:highlight w:val="green"/>
                <w:lang w:val="el-GR"/>
              </w:rPr>
              <w:t>]</w:t>
            </w:r>
          </w:p>
        </w:tc>
      </w:tr>
      <w:tr w:rsidR="00DF6863" w:rsidRPr="00D03420" w14:paraId="70317390" w14:textId="77777777" w:rsidTr="00184A4E">
        <w:trPr>
          <w:trHeight w:val="421"/>
        </w:trPr>
        <w:tc>
          <w:tcPr>
            <w:tcW w:w="8364" w:type="dxa"/>
            <w:vAlign w:val="center"/>
          </w:tcPr>
          <w:p w14:paraId="5D7F1ABC" w14:textId="23404F7E" w:rsidR="00DF6863" w:rsidRPr="00184A4E" w:rsidRDefault="00184A4E" w:rsidP="00E671F9">
            <w:pPr>
              <w:jc w:val="left"/>
              <w:rPr>
                <w:highlight w:val="green"/>
                <w:lang w:val="el-GR"/>
              </w:rPr>
            </w:pPr>
            <w:r w:rsidRPr="00E671F9">
              <w:rPr>
                <w:highlight w:val="green"/>
                <w:lang w:val="el-GR"/>
              </w:rPr>
              <w:t>[</w:t>
            </w:r>
            <w:r>
              <w:rPr>
                <w:highlight w:val="green"/>
                <w:lang w:val="el-GR"/>
              </w:rPr>
              <w:t>Εμπλοκή – συμμετοχή στην ενεργειακή μετάβαση</w:t>
            </w:r>
            <w:r w:rsidRPr="00E671F9">
              <w:rPr>
                <w:highlight w:val="green"/>
                <w:lang w:val="el-GR"/>
              </w:rPr>
              <w:t>]</w:t>
            </w:r>
          </w:p>
        </w:tc>
      </w:tr>
      <w:tr w:rsidR="00184A4E" w:rsidRPr="00412C2C" w14:paraId="18CDB386" w14:textId="77777777" w:rsidTr="00184A4E">
        <w:trPr>
          <w:trHeight w:val="413"/>
        </w:trPr>
        <w:tc>
          <w:tcPr>
            <w:tcW w:w="8364" w:type="dxa"/>
            <w:vAlign w:val="center"/>
          </w:tcPr>
          <w:p w14:paraId="43AB2C42" w14:textId="1BFF111D" w:rsidR="00184A4E" w:rsidRPr="00412C2C" w:rsidRDefault="00184A4E" w:rsidP="00E671F9">
            <w:pPr>
              <w:jc w:val="left"/>
              <w:rPr>
                <w:highlight w:val="green"/>
              </w:rPr>
            </w:pPr>
            <w:r w:rsidRPr="00412C2C">
              <w:rPr>
                <w:highlight w:val="green"/>
              </w:rPr>
              <w:t>[</w:t>
            </w:r>
            <w:r>
              <w:rPr>
                <w:highlight w:val="green"/>
                <w:lang w:val="el-GR"/>
              </w:rPr>
              <w:t>Υπεύθυνος επικοινωνίας του οργανισμού</w:t>
            </w:r>
            <w:r w:rsidRPr="00412C2C">
              <w:rPr>
                <w:highlight w:val="green"/>
              </w:rPr>
              <w:t>]</w:t>
            </w:r>
          </w:p>
        </w:tc>
      </w:tr>
    </w:tbl>
    <w:p w14:paraId="0CACAFCA" w14:textId="77777777" w:rsidR="00D2664F" w:rsidRPr="00412C2C" w:rsidRDefault="00D2664F" w:rsidP="0031532F">
      <w:pPr>
        <w:pStyle w:val="3ETxt"/>
      </w:pPr>
    </w:p>
    <w:p w14:paraId="57E090A7" w14:textId="638C0219" w:rsidR="00B631E3" w:rsidRPr="00E671F9" w:rsidRDefault="00E671F9" w:rsidP="00B631E3">
      <w:pPr>
        <w:pStyle w:val="Heading3"/>
        <w:rPr>
          <w:lang w:val="el-GR"/>
        </w:rPr>
      </w:pPr>
      <w:bookmarkStart w:id="31" w:name="_Toc31813212"/>
      <w:bookmarkEnd w:id="30"/>
      <w:r>
        <w:rPr>
          <w:lang w:val="el-GR"/>
        </w:rPr>
        <w:t>Επιχειρήσεις</w:t>
      </w:r>
      <w:bookmarkEnd w:id="31"/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184A4E" w:rsidRPr="00412C2C" w14:paraId="3D60847D" w14:textId="77777777" w:rsidTr="00270F23">
        <w:trPr>
          <w:trHeight w:val="524"/>
        </w:trPr>
        <w:tc>
          <w:tcPr>
            <w:tcW w:w="8364" w:type="dxa"/>
            <w:vAlign w:val="center"/>
          </w:tcPr>
          <w:p w14:paraId="1EC31745" w14:textId="77777777" w:rsidR="00184A4E" w:rsidRPr="00412C2C" w:rsidRDefault="00184A4E" w:rsidP="00270F23">
            <w:pPr>
              <w:jc w:val="left"/>
              <w:rPr>
                <w:b/>
              </w:rPr>
            </w:pPr>
            <w:r w:rsidRPr="00412C2C">
              <w:rPr>
                <w:b/>
                <w:highlight w:val="green"/>
              </w:rPr>
              <w:t>[</w:t>
            </w:r>
            <w:r>
              <w:rPr>
                <w:b/>
                <w:highlight w:val="green"/>
                <w:lang w:val="el-GR"/>
              </w:rPr>
              <w:t>Όνομα οργανισμού</w:t>
            </w:r>
            <w:r w:rsidRPr="00412C2C">
              <w:rPr>
                <w:b/>
                <w:highlight w:val="green"/>
              </w:rPr>
              <w:t>]</w:t>
            </w:r>
          </w:p>
        </w:tc>
      </w:tr>
      <w:tr w:rsidR="00184A4E" w:rsidRPr="00D03420" w14:paraId="12C9BADC" w14:textId="77777777" w:rsidTr="00270F23">
        <w:trPr>
          <w:trHeight w:val="344"/>
        </w:trPr>
        <w:tc>
          <w:tcPr>
            <w:tcW w:w="8364" w:type="dxa"/>
            <w:vAlign w:val="center"/>
          </w:tcPr>
          <w:p w14:paraId="3AC781C2" w14:textId="77777777" w:rsidR="00184A4E" w:rsidRPr="00E671F9" w:rsidRDefault="00184A4E" w:rsidP="00270F23">
            <w:pPr>
              <w:jc w:val="left"/>
              <w:rPr>
                <w:highlight w:val="green"/>
                <w:lang w:val="el-GR"/>
              </w:rPr>
            </w:pPr>
            <w:r w:rsidRPr="00E671F9">
              <w:rPr>
                <w:highlight w:val="green"/>
                <w:lang w:val="el-GR"/>
              </w:rPr>
              <w:t>[</w:t>
            </w:r>
            <w:r>
              <w:rPr>
                <w:highlight w:val="green"/>
                <w:lang w:val="el-GR"/>
              </w:rPr>
              <w:t>Προοπτικές από την ενεργειακή μετάβαση]</w:t>
            </w:r>
          </w:p>
        </w:tc>
      </w:tr>
      <w:tr w:rsidR="00184A4E" w:rsidRPr="00D03420" w14:paraId="353D9593" w14:textId="77777777" w:rsidTr="00270F23">
        <w:trPr>
          <w:trHeight w:val="421"/>
        </w:trPr>
        <w:tc>
          <w:tcPr>
            <w:tcW w:w="8364" w:type="dxa"/>
            <w:vAlign w:val="center"/>
          </w:tcPr>
          <w:p w14:paraId="6012330E" w14:textId="77777777" w:rsidR="00184A4E" w:rsidRPr="00184A4E" w:rsidRDefault="00184A4E" w:rsidP="00270F23">
            <w:pPr>
              <w:jc w:val="left"/>
              <w:rPr>
                <w:highlight w:val="green"/>
                <w:lang w:val="el-GR"/>
              </w:rPr>
            </w:pPr>
            <w:r w:rsidRPr="00E671F9">
              <w:rPr>
                <w:highlight w:val="green"/>
                <w:lang w:val="el-GR"/>
              </w:rPr>
              <w:t>[</w:t>
            </w:r>
            <w:r>
              <w:rPr>
                <w:highlight w:val="green"/>
                <w:lang w:val="el-GR"/>
              </w:rPr>
              <w:t>Εμπλοκή – συμμετοχή στην ενεργειακή μετάβαση</w:t>
            </w:r>
            <w:r w:rsidRPr="00E671F9">
              <w:rPr>
                <w:highlight w:val="green"/>
                <w:lang w:val="el-GR"/>
              </w:rPr>
              <w:t>]</w:t>
            </w:r>
          </w:p>
        </w:tc>
      </w:tr>
      <w:tr w:rsidR="00184A4E" w:rsidRPr="00412C2C" w14:paraId="126EE29D" w14:textId="77777777" w:rsidTr="00270F23">
        <w:trPr>
          <w:trHeight w:val="413"/>
        </w:trPr>
        <w:tc>
          <w:tcPr>
            <w:tcW w:w="8364" w:type="dxa"/>
            <w:vAlign w:val="center"/>
          </w:tcPr>
          <w:p w14:paraId="169FFB0D" w14:textId="77777777" w:rsidR="00184A4E" w:rsidRPr="00412C2C" w:rsidRDefault="00184A4E" w:rsidP="00270F23">
            <w:pPr>
              <w:jc w:val="left"/>
              <w:rPr>
                <w:highlight w:val="green"/>
              </w:rPr>
            </w:pPr>
            <w:r w:rsidRPr="00412C2C">
              <w:rPr>
                <w:highlight w:val="green"/>
              </w:rPr>
              <w:t>[</w:t>
            </w:r>
            <w:r>
              <w:rPr>
                <w:highlight w:val="green"/>
                <w:lang w:val="el-GR"/>
              </w:rPr>
              <w:t>Υπεύθυνος επικοινωνίας του οργανισμού</w:t>
            </w:r>
            <w:r w:rsidRPr="00412C2C">
              <w:rPr>
                <w:highlight w:val="green"/>
              </w:rPr>
              <w:t>]</w:t>
            </w:r>
          </w:p>
        </w:tc>
      </w:tr>
    </w:tbl>
    <w:p w14:paraId="57AC8C58" w14:textId="443B92F1" w:rsidR="00DF6863" w:rsidRPr="00412C2C" w:rsidRDefault="00DF6863" w:rsidP="00DF6863"/>
    <w:p w14:paraId="64116329" w14:textId="7757E71B" w:rsidR="00B631E3" w:rsidRPr="00E671F9" w:rsidRDefault="00E671F9" w:rsidP="00B631E3">
      <w:pPr>
        <w:pStyle w:val="Heading3"/>
        <w:rPr>
          <w:lang w:val="el-GR"/>
        </w:rPr>
      </w:pPr>
      <w:bookmarkStart w:id="32" w:name="_Toc31813213"/>
      <w:r>
        <w:rPr>
          <w:lang w:val="el-GR"/>
        </w:rPr>
        <w:t>Δημόσιοι</w:t>
      </w:r>
      <w:r w:rsidR="00556DF2">
        <w:rPr>
          <w:lang w:val="el-GR"/>
        </w:rPr>
        <w:t xml:space="preserve"> </w:t>
      </w:r>
      <w:r w:rsidR="00A863A0">
        <w:rPr>
          <w:lang w:val="el-GR"/>
        </w:rPr>
        <w:t xml:space="preserve">Οργανισμοί </w:t>
      </w:r>
      <w:bookmarkEnd w:id="32"/>
    </w:p>
    <w:p w14:paraId="73DC387E" w14:textId="206F3D53" w:rsidR="003E48F4" w:rsidRPr="00E671F9" w:rsidRDefault="00E671F9" w:rsidP="00FC3E23">
      <w:pPr>
        <w:pStyle w:val="Header3"/>
        <w:rPr>
          <w:lang w:val="el-GR"/>
        </w:rPr>
      </w:pPr>
      <w:r>
        <w:rPr>
          <w:lang w:val="el-GR"/>
        </w:rPr>
        <w:t>Φορείς διοίκησης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184A4E" w:rsidRPr="00412C2C" w14:paraId="4D89A358" w14:textId="77777777" w:rsidTr="00270F23">
        <w:trPr>
          <w:trHeight w:val="524"/>
        </w:trPr>
        <w:tc>
          <w:tcPr>
            <w:tcW w:w="8364" w:type="dxa"/>
            <w:vAlign w:val="center"/>
          </w:tcPr>
          <w:p w14:paraId="42F8600D" w14:textId="77777777" w:rsidR="00184A4E" w:rsidRPr="00412C2C" w:rsidRDefault="00184A4E" w:rsidP="00270F23">
            <w:pPr>
              <w:jc w:val="left"/>
              <w:rPr>
                <w:b/>
              </w:rPr>
            </w:pPr>
            <w:r w:rsidRPr="00412C2C">
              <w:rPr>
                <w:b/>
                <w:highlight w:val="green"/>
              </w:rPr>
              <w:t>[</w:t>
            </w:r>
            <w:r>
              <w:rPr>
                <w:b/>
                <w:highlight w:val="green"/>
                <w:lang w:val="el-GR"/>
              </w:rPr>
              <w:t>Όνομα οργανισμού</w:t>
            </w:r>
            <w:r w:rsidRPr="00412C2C">
              <w:rPr>
                <w:b/>
                <w:highlight w:val="green"/>
              </w:rPr>
              <w:t>]</w:t>
            </w:r>
          </w:p>
        </w:tc>
      </w:tr>
      <w:tr w:rsidR="00184A4E" w:rsidRPr="00D03420" w14:paraId="6EEE7962" w14:textId="77777777" w:rsidTr="00270F23">
        <w:trPr>
          <w:trHeight w:val="344"/>
        </w:trPr>
        <w:tc>
          <w:tcPr>
            <w:tcW w:w="8364" w:type="dxa"/>
            <w:vAlign w:val="center"/>
          </w:tcPr>
          <w:p w14:paraId="344C51E4" w14:textId="77777777" w:rsidR="00184A4E" w:rsidRPr="00E671F9" w:rsidRDefault="00184A4E" w:rsidP="00270F23">
            <w:pPr>
              <w:jc w:val="left"/>
              <w:rPr>
                <w:highlight w:val="green"/>
                <w:lang w:val="el-GR"/>
              </w:rPr>
            </w:pPr>
            <w:r w:rsidRPr="00E671F9">
              <w:rPr>
                <w:highlight w:val="green"/>
                <w:lang w:val="el-GR"/>
              </w:rPr>
              <w:t>[</w:t>
            </w:r>
            <w:r>
              <w:rPr>
                <w:highlight w:val="green"/>
                <w:lang w:val="el-GR"/>
              </w:rPr>
              <w:t>Προοπτικές από την ενεργειακή μετάβαση]</w:t>
            </w:r>
          </w:p>
        </w:tc>
      </w:tr>
      <w:tr w:rsidR="00184A4E" w:rsidRPr="00D03420" w14:paraId="7CE0A5F2" w14:textId="77777777" w:rsidTr="00270F23">
        <w:trPr>
          <w:trHeight w:val="421"/>
        </w:trPr>
        <w:tc>
          <w:tcPr>
            <w:tcW w:w="8364" w:type="dxa"/>
            <w:vAlign w:val="center"/>
          </w:tcPr>
          <w:p w14:paraId="4DB39179" w14:textId="77777777" w:rsidR="00184A4E" w:rsidRPr="00184A4E" w:rsidRDefault="00184A4E" w:rsidP="00270F23">
            <w:pPr>
              <w:jc w:val="left"/>
              <w:rPr>
                <w:highlight w:val="green"/>
                <w:lang w:val="el-GR"/>
              </w:rPr>
            </w:pPr>
            <w:r w:rsidRPr="00E671F9">
              <w:rPr>
                <w:highlight w:val="green"/>
                <w:lang w:val="el-GR"/>
              </w:rPr>
              <w:t>[</w:t>
            </w:r>
            <w:r>
              <w:rPr>
                <w:highlight w:val="green"/>
                <w:lang w:val="el-GR"/>
              </w:rPr>
              <w:t>Εμπλοκή – συμμετοχή στην ενεργειακή μετάβαση</w:t>
            </w:r>
            <w:r w:rsidRPr="00E671F9">
              <w:rPr>
                <w:highlight w:val="green"/>
                <w:lang w:val="el-GR"/>
              </w:rPr>
              <w:t>]</w:t>
            </w:r>
          </w:p>
        </w:tc>
      </w:tr>
      <w:tr w:rsidR="00184A4E" w:rsidRPr="00412C2C" w14:paraId="4C97F933" w14:textId="77777777" w:rsidTr="00270F23">
        <w:trPr>
          <w:trHeight w:val="413"/>
        </w:trPr>
        <w:tc>
          <w:tcPr>
            <w:tcW w:w="8364" w:type="dxa"/>
            <w:vAlign w:val="center"/>
          </w:tcPr>
          <w:p w14:paraId="514B30B2" w14:textId="77777777" w:rsidR="00184A4E" w:rsidRPr="00412C2C" w:rsidRDefault="00184A4E" w:rsidP="00270F23">
            <w:pPr>
              <w:jc w:val="left"/>
              <w:rPr>
                <w:highlight w:val="green"/>
              </w:rPr>
            </w:pPr>
            <w:r w:rsidRPr="00412C2C">
              <w:rPr>
                <w:highlight w:val="green"/>
              </w:rPr>
              <w:t>[</w:t>
            </w:r>
            <w:r>
              <w:rPr>
                <w:highlight w:val="green"/>
                <w:lang w:val="el-GR"/>
              </w:rPr>
              <w:t>Υπεύθυνος επικοινωνίας του οργανισμού</w:t>
            </w:r>
            <w:r w:rsidRPr="00412C2C">
              <w:rPr>
                <w:highlight w:val="green"/>
              </w:rPr>
              <w:t>]</w:t>
            </w:r>
          </w:p>
        </w:tc>
      </w:tr>
    </w:tbl>
    <w:p w14:paraId="163D5CC8" w14:textId="77777777" w:rsidR="00FC3E23" w:rsidRPr="00412C2C" w:rsidRDefault="00FC3E23" w:rsidP="003E48F4"/>
    <w:p w14:paraId="7B4641F9" w14:textId="7B09FE48" w:rsidR="003E48F4" w:rsidRPr="00E671F9" w:rsidRDefault="00E671F9" w:rsidP="00FC3E23">
      <w:pPr>
        <w:pStyle w:val="Header3"/>
        <w:rPr>
          <w:lang w:val="el-GR"/>
        </w:rPr>
      </w:pPr>
      <w:r>
        <w:rPr>
          <w:lang w:val="el-GR"/>
        </w:rPr>
        <w:lastRenderedPageBreak/>
        <w:t>Οικονομικοί φορείς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184A4E" w:rsidRPr="00412C2C" w14:paraId="1B48393A" w14:textId="77777777" w:rsidTr="00270F23">
        <w:trPr>
          <w:trHeight w:val="524"/>
        </w:trPr>
        <w:tc>
          <w:tcPr>
            <w:tcW w:w="8364" w:type="dxa"/>
            <w:vAlign w:val="center"/>
          </w:tcPr>
          <w:p w14:paraId="7D3FFFE0" w14:textId="77777777" w:rsidR="00184A4E" w:rsidRPr="00412C2C" w:rsidRDefault="00184A4E" w:rsidP="00270F23">
            <w:pPr>
              <w:jc w:val="left"/>
              <w:rPr>
                <w:b/>
              </w:rPr>
            </w:pPr>
            <w:r w:rsidRPr="00412C2C">
              <w:rPr>
                <w:b/>
                <w:highlight w:val="green"/>
              </w:rPr>
              <w:t>[</w:t>
            </w:r>
            <w:r>
              <w:rPr>
                <w:b/>
                <w:highlight w:val="green"/>
                <w:lang w:val="el-GR"/>
              </w:rPr>
              <w:t>Όνομα οργανισμού</w:t>
            </w:r>
            <w:r w:rsidRPr="00412C2C">
              <w:rPr>
                <w:b/>
                <w:highlight w:val="green"/>
              </w:rPr>
              <w:t>]</w:t>
            </w:r>
          </w:p>
        </w:tc>
      </w:tr>
      <w:tr w:rsidR="00184A4E" w:rsidRPr="00D03420" w14:paraId="63D39E2B" w14:textId="77777777" w:rsidTr="00270F23">
        <w:trPr>
          <w:trHeight w:val="344"/>
        </w:trPr>
        <w:tc>
          <w:tcPr>
            <w:tcW w:w="8364" w:type="dxa"/>
            <w:vAlign w:val="center"/>
          </w:tcPr>
          <w:p w14:paraId="3CC81B7F" w14:textId="77777777" w:rsidR="00184A4E" w:rsidRPr="00E671F9" w:rsidRDefault="00184A4E" w:rsidP="00270F23">
            <w:pPr>
              <w:jc w:val="left"/>
              <w:rPr>
                <w:highlight w:val="green"/>
                <w:lang w:val="el-GR"/>
              </w:rPr>
            </w:pPr>
            <w:r w:rsidRPr="00E671F9">
              <w:rPr>
                <w:highlight w:val="green"/>
                <w:lang w:val="el-GR"/>
              </w:rPr>
              <w:t>[</w:t>
            </w:r>
            <w:r>
              <w:rPr>
                <w:highlight w:val="green"/>
                <w:lang w:val="el-GR"/>
              </w:rPr>
              <w:t>Προοπτικές από την ενεργειακή μετάβαση]</w:t>
            </w:r>
          </w:p>
        </w:tc>
      </w:tr>
      <w:tr w:rsidR="00184A4E" w:rsidRPr="00D03420" w14:paraId="4E2F409B" w14:textId="77777777" w:rsidTr="00270F23">
        <w:trPr>
          <w:trHeight w:val="421"/>
        </w:trPr>
        <w:tc>
          <w:tcPr>
            <w:tcW w:w="8364" w:type="dxa"/>
            <w:vAlign w:val="center"/>
          </w:tcPr>
          <w:p w14:paraId="4867B8F4" w14:textId="77777777" w:rsidR="00184A4E" w:rsidRPr="00184A4E" w:rsidRDefault="00184A4E" w:rsidP="00270F23">
            <w:pPr>
              <w:jc w:val="left"/>
              <w:rPr>
                <w:highlight w:val="green"/>
                <w:lang w:val="el-GR"/>
              </w:rPr>
            </w:pPr>
            <w:r w:rsidRPr="00E671F9">
              <w:rPr>
                <w:highlight w:val="green"/>
                <w:lang w:val="el-GR"/>
              </w:rPr>
              <w:t>[</w:t>
            </w:r>
            <w:r>
              <w:rPr>
                <w:highlight w:val="green"/>
                <w:lang w:val="el-GR"/>
              </w:rPr>
              <w:t>Εμπλοκή – συμμετοχή στην ενεργειακή μετάβαση</w:t>
            </w:r>
            <w:r w:rsidRPr="00E671F9">
              <w:rPr>
                <w:highlight w:val="green"/>
                <w:lang w:val="el-GR"/>
              </w:rPr>
              <w:t>]</w:t>
            </w:r>
          </w:p>
        </w:tc>
      </w:tr>
      <w:tr w:rsidR="00184A4E" w:rsidRPr="00412C2C" w14:paraId="58E9372E" w14:textId="77777777" w:rsidTr="00270F23">
        <w:trPr>
          <w:trHeight w:val="413"/>
        </w:trPr>
        <w:tc>
          <w:tcPr>
            <w:tcW w:w="8364" w:type="dxa"/>
            <w:vAlign w:val="center"/>
          </w:tcPr>
          <w:p w14:paraId="05CE5D98" w14:textId="77777777" w:rsidR="00184A4E" w:rsidRPr="00412C2C" w:rsidRDefault="00184A4E" w:rsidP="00270F23">
            <w:pPr>
              <w:jc w:val="left"/>
              <w:rPr>
                <w:highlight w:val="green"/>
              </w:rPr>
            </w:pPr>
            <w:r w:rsidRPr="00412C2C">
              <w:rPr>
                <w:highlight w:val="green"/>
              </w:rPr>
              <w:t>[</w:t>
            </w:r>
            <w:r>
              <w:rPr>
                <w:highlight w:val="green"/>
                <w:lang w:val="el-GR"/>
              </w:rPr>
              <w:t>Υπεύθυνος επικοινωνίας του οργανισμού</w:t>
            </w:r>
            <w:r w:rsidRPr="00412C2C">
              <w:rPr>
                <w:highlight w:val="green"/>
              </w:rPr>
              <w:t>]</w:t>
            </w:r>
          </w:p>
        </w:tc>
      </w:tr>
    </w:tbl>
    <w:p w14:paraId="2FC09021" w14:textId="77777777" w:rsidR="00FC3E23" w:rsidRPr="00412C2C" w:rsidRDefault="00FC3E23" w:rsidP="003E48F4"/>
    <w:p w14:paraId="515DEB90" w14:textId="290C22E8" w:rsidR="00B631E3" w:rsidRPr="00E671F9" w:rsidRDefault="00E671F9" w:rsidP="00B631E3">
      <w:pPr>
        <w:pStyle w:val="Heading3"/>
        <w:rPr>
          <w:lang w:val="el-GR"/>
        </w:rPr>
      </w:pPr>
      <w:bookmarkStart w:id="33" w:name="_Toc31813214"/>
      <w:r>
        <w:rPr>
          <w:lang w:val="el-GR"/>
        </w:rPr>
        <w:t>Εκπαιδευτικός και Ακαδημαϊκός Τομέας</w:t>
      </w:r>
      <w:bookmarkEnd w:id="33"/>
    </w:p>
    <w:p w14:paraId="1B22C1C4" w14:textId="5C33B9BD" w:rsidR="00B631E3" w:rsidRPr="00E671F9" w:rsidRDefault="00E671F9" w:rsidP="00FC3E23">
      <w:pPr>
        <w:pStyle w:val="Header3"/>
        <w:rPr>
          <w:lang w:val="el-GR"/>
        </w:rPr>
      </w:pPr>
      <w:r>
        <w:rPr>
          <w:lang w:val="el-GR"/>
        </w:rPr>
        <w:t>Ανώτατη εκπαίδευση και ερευνητικά ιδρύματα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184A4E" w:rsidRPr="00412C2C" w14:paraId="67D409E4" w14:textId="77777777" w:rsidTr="00270F23">
        <w:trPr>
          <w:trHeight w:val="524"/>
        </w:trPr>
        <w:tc>
          <w:tcPr>
            <w:tcW w:w="8364" w:type="dxa"/>
            <w:vAlign w:val="center"/>
          </w:tcPr>
          <w:p w14:paraId="05F6CAF0" w14:textId="77777777" w:rsidR="00184A4E" w:rsidRPr="00412C2C" w:rsidRDefault="00184A4E" w:rsidP="00270F23">
            <w:pPr>
              <w:jc w:val="left"/>
              <w:rPr>
                <w:b/>
              </w:rPr>
            </w:pPr>
            <w:r w:rsidRPr="00412C2C">
              <w:rPr>
                <w:b/>
                <w:highlight w:val="green"/>
              </w:rPr>
              <w:t>[</w:t>
            </w:r>
            <w:r>
              <w:rPr>
                <w:b/>
                <w:highlight w:val="green"/>
                <w:lang w:val="el-GR"/>
              </w:rPr>
              <w:t>Όνομα οργανισμού</w:t>
            </w:r>
            <w:r w:rsidRPr="00412C2C">
              <w:rPr>
                <w:b/>
                <w:highlight w:val="green"/>
              </w:rPr>
              <w:t>]</w:t>
            </w:r>
          </w:p>
        </w:tc>
      </w:tr>
      <w:tr w:rsidR="00184A4E" w:rsidRPr="00D03420" w14:paraId="3D54B265" w14:textId="77777777" w:rsidTr="00270F23">
        <w:trPr>
          <w:trHeight w:val="344"/>
        </w:trPr>
        <w:tc>
          <w:tcPr>
            <w:tcW w:w="8364" w:type="dxa"/>
            <w:vAlign w:val="center"/>
          </w:tcPr>
          <w:p w14:paraId="4C8C4C37" w14:textId="77777777" w:rsidR="00184A4E" w:rsidRPr="00E671F9" w:rsidRDefault="00184A4E" w:rsidP="00270F23">
            <w:pPr>
              <w:jc w:val="left"/>
              <w:rPr>
                <w:highlight w:val="green"/>
                <w:lang w:val="el-GR"/>
              </w:rPr>
            </w:pPr>
            <w:r w:rsidRPr="00E671F9">
              <w:rPr>
                <w:highlight w:val="green"/>
                <w:lang w:val="el-GR"/>
              </w:rPr>
              <w:t>[</w:t>
            </w:r>
            <w:r>
              <w:rPr>
                <w:highlight w:val="green"/>
                <w:lang w:val="el-GR"/>
              </w:rPr>
              <w:t>Προοπτικές από την ενεργειακή μετάβαση]</w:t>
            </w:r>
          </w:p>
        </w:tc>
      </w:tr>
      <w:tr w:rsidR="00184A4E" w:rsidRPr="00D03420" w14:paraId="1A8BEAD6" w14:textId="77777777" w:rsidTr="00270F23">
        <w:trPr>
          <w:trHeight w:val="421"/>
        </w:trPr>
        <w:tc>
          <w:tcPr>
            <w:tcW w:w="8364" w:type="dxa"/>
            <w:vAlign w:val="center"/>
          </w:tcPr>
          <w:p w14:paraId="754CB36A" w14:textId="77777777" w:rsidR="00184A4E" w:rsidRPr="00184A4E" w:rsidRDefault="00184A4E" w:rsidP="00270F23">
            <w:pPr>
              <w:jc w:val="left"/>
              <w:rPr>
                <w:highlight w:val="green"/>
                <w:lang w:val="el-GR"/>
              </w:rPr>
            </w:pPr>
            <w:r w:rsidRPr="00E671F9">
              <w:rPr>
                <w:highlight w:val="green"/>
                <w:lang w:val="el-GR"/>
              </w:rPr>
              <w:t>[</w:t>
            </w:r>
            <w:r>
              <w:rPr>
                <w:highlight w:val="green"/>
                <w:lang w:val="el-GR"/>
              </w:rPr>
              <w:t>Εμπλοκή – συμμετοχή στην ενεργειακή μετάβαση</w:t>
            </w:r>
            <w:r w:rsidRPr="00E671F9">
              <w:rPr>
                <w:highlight w:val="green"/>
                <w:lang w:val="el-GR"/>
              </w:rPr>
              <w:t>]</w:t>
            </w:r>
          </w:p>
        </w:tc>
      </w:tr>
      <w:tr w:rsidR="00184A4E" w:rsidRPr="00412C2C" w14:paraId="5C2A5EDF" w14:textId="77777777" w:rsidTr="00270F23">
        <w:trPr>
          <w:trHeight w:val="413"/>
        </w:trPr>
        <w:tc>
          <w:tcPr>
            <w:tcW w:w="8364" w:type="dxa"/>
            <w:vAlign w:val="center"/>
          </w:tcPr>
          <w:p w14:paraId="04BCDB01" w14:textId="77777777" w:rsidR="00184A4E" w:rsidRPr="00412C2C" w:rsidRDefault="00184A4E" w:rsidP="00270F23">
            <w:pPr>
              <w:jc w:val="left"/>
              <w:rPr>
                <w:highlight w:val="green"/>
              </w:rPr>
            </w:pPr>
            <w:r w:rsidRPr="00412C2C">
              <w:rPr>
                <w:highlight w:val="green"/>
              </w:rPr>
              <w:t>[</w:t>
            </w:r>
            <w:r>
              <w:rPr>
                <w:highlight w:val="green"/>
                <w:lang w:val="el-GR"/>
              </w:rPr>
              <w:t>Υπεύθυνος επικοινωνίας του οργανισμού</w:t>
            </w:r>
            <w:r w:rsidRPr="00412C2C">
              <w:rPr>
                <w:highlight w:val="green"/>
              </w:rPr>
              <w:t>]</w:t>
            </w:r>
          </w:p>
        </w:tc>
      </w:tr>
    </w:tbl>
    <w:p w14:paraId="358C3D4D" w14:textId="77777777" w:rsidR="00106D24" w:rsidRPr="00412C2C" w:rsidRDefault="00106D24" w:rsidP="00106D24"/>
    <w:p w14:paraId="60189607" w14:textId="0367360A" w:rsidR="00B631E3" w:rsidRPr="00E671F9" w:rsidRDefault="00E671F9" w:rsidP="00FC3E23">
      <w:pPr>
        <w:pStyle w:val="Header3"/>
        <w:rPr>
          <w:lang w:val="el-GR"/>
        </w:rPr>
      </w:pPr>
      <w:r>
        <w:rPr>
          <w:lang w:val="el-GR"/>
        </w:rPr>
        <w:t>Δευτεροβάθμια εκπαίδευση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184A4E" w:rsidRPr="00412C2C" w14:paraId="235B953A" w14:textId="77777777" w:rsidTr="00270F23">
        <w:trPr>
          <w:trHeight w:val="524"/>
        </w:trPr>
        <w:tc>
          <w:tcPr>
            <w:tcW w:w="8364" w:type="dxa"/>
            <w:vAlign w:val="center"/>
          </w:tcPr>
          <w:p w14:paraId="608682FA" w14:textId="77777777" w:rsidR="00184A4E" w:rsidRPr="00412C2C" w:rsidRDefault="00184A4E" w:rsidP="00270F23">
            <w:pPr>
              <w:jc w:val="left"/>
              <w:rPr>
                <w:b/>
              </w:rPr>
            </w:pPr>
            <w:r w:rsidRPr="00412C2C">
              <w:rPr>
                <w:b/>
                <w:highlight w:val="green"/>
              </w:rPr>
              <w:t>[</w:t>
            </w:r>
            <w:r>
              <w:rPr>
                <w:b/>
                <w:highlight w:val="green"/>
                <w:lang w:val="el-GR"/>
              </w:rPr>
              <w:t>Όνομα οργανισμού</w:t>
            </w:r>
            <w:r w:rsidRPr="00412C2C">
              <w:rPr>
                <w:b/>
                <w:highlight w:val="green"/>
              </w:rPr>
              <w:t>]</w:t>
            </w:r>
          </w:p>
        </w:tc>
      </w:tr>
      <w:tr w:rsidR="00184A4E" w:rsidRPr="00D03420" w14:paraId="2BF28326" w14:textId="77777777" w:rsidTr="00270F23">
        <w:trPr>
          <w:trHeight w:val="344"/>
        </w:trPr>
        <w:tc>
          <w:tcPr>
            <w:tcW w:w="8364" w:type="dxa"/>
            <w:vAlign w:val="center"/>
          </w:tcPr>
          <w:p w14:paraId="0B7894D6" w14:textId="77777777" w:rsidR="00184A4E" w:rsidRPr="00E671F9" w:rsidRDefault="00184A4E" w:rsidP="00270F23">
            <w:pPr>
              <w:jc w:val="left"/>
              <w:rPr>
                <w:highlight w:val="green"/>
                <w:lang w:val="el-GR"/>
              </w:rPr>
            </w:pPr>
            <w:r w:rsidRPr="00E671F9">
              <w:rPr>
                <w:highlight w:val="green"/>
                <w:lang w:val="el-GR"/>
              </w:rPr>
              <w:t>[</w:t>
            </w:r>
            <w:r>
              <w:rPr>
                <w:highlight w:val="green"/>
                <w:lang w:val="el-GR"/>
              </w:rPr>
              <w:t>Προοπτικές από την ενεργειακή μετάβαση]</w:t>
            </w:r>
          </w:p>
        </w:tc>
      </w:tr>
      <w:tr w:rsidR="00184A4E" w:rsidRPr="00D03420" w14:paraId="7B1120B2" w14:textId="77777777" w:rsidTr="00270F23">
        <w:trPr>
          <w:trHeight w:val="421"/>
        </w:trPr>
        <w:tc>
          <w:tcPr>
            <w:tcW w:w="8364" w:type="dxa"/>
            <w:vAlign w:val="center"/>
          </w:tcPr>
          <w:p w14:paraId="119E257F" w14:textId="77777777" w:rsidR="00184A4E" w:rsidRPr="00184A4E" w:rsidRDefault="00184A4E" w:rsidP="00270F23">
            <w:pPr>
              <w:jc w:val="left"/>
              <w:rPr>
                <w:highlight w:val="green"/>
                <w:lang w:val="el-GR"/>
              </w:rPr>
            </w:pPr>
            <w:r w:rsidRPr="00E671F9">
              <w:rPr>
                <w:highlight w:val="green"/>
                <w:lang w:val="el-GR"/>
              </w:rPr>
              <w:t>[</w:t>
            </w:r>
            <w:r>
              <w:rPr>
                <w:highlight w:val="green"/>
                <w:lang w:val="el-GR"/>
              </w:rPr>
              <w:t>Εμπλοκή – συμμετοχή στην ενεργειακή μετάβαση</w:t>
            </w:r>
            <w:r w:rsidRPr="00E671F9">
              <w:rPr>
                <w:highlight w:val="green"/>
                <w:lang w:val="el-GR"/>
              </w:rPr>
              <w:t>]</w:t>
            </w:r>
          </w:p>
        </w:tc>
      </w:tr>
      <w:tr w:rsidR="00184A4E" w:rsidRPr="00412C2C" w14:paraId="00A7B89B" w14:textId="77777777" w:rsidTr="00270F23">
        <w:trPr>
          <w:trHeight w:val="413"/>
        </w:trPr>
        <w:tc>
          <w:tcPr>
            <w:tcW w:w="8364" w:type="dxa"/>
            <w:vAlign w:val="center"/>
          </w:tcPr>
          <w:p w14:paraId="5B204945" w14:textId="77777777" w:rsidR="00184A4E" w:rsidRPr="00412C2C" w:rsidRDefault="00184A4E" w:rsidP="00270F23">
            <w:pPr>
              <w:jc w:val="left"/>
              <w:rPr>
                <w:highlight w:val="green"/>
              </w:rPr>
            </w:pPr>
            <w:r w:rsidRPr="00412C2C">
              <w:rPr>
                <w:highlight w:val="green"/>
              </w:rPr>
              <w:t>[</w:t>
            </w:r>
            <w:r>
              <w:rPr>
                <w:highlight w:val="green"/>
                <w:lang w:val="el-GR"/>
              </w:rPr>
              <w:t>Υπεύθυνος επικοινωνίας του οργανισμού</w:t>
            </w:r>
            <w:r w:rsidRPr="00412C2C">
              <w:rPr>
                <w:highlight w:val="green"/>
              </w:rPr>
              <w:t>]</w:t>
            </w:r>
          </w:p>
        </w:tc>
      </w:tr>
    </w:tbl>
    <w:p w14:paraId="13805C59" w14:textId="77777777" w:rsidR="00106D24" w:rsidRPr="00412C2C" w:rsidRDefault="00106D24" w:rsidP="00106D24"/>
    <w:p w14:paraId="3E638338" w14:textId="53E5E01B" w:rsidR="00B631E3" w:rsidRPr="00412C2C" w:rsidRDefault="00E671F9" w:rsidP="00FC3E23">
      <w:pPr>
        <w:pStyle w:val="Header3"/>
      </w:pPr>
      <w:r>
        <w:rPr>
          <w:lang w:val="el-GR"/>
        </w:rPr>
        <w:t>Πρωτοβάθμια εκπαίδευση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184A4E" w:rsidRPr="00412C2C" w14:paraId="6CCD8C18" w14:textId="77777777" w:rsidTr="00270F23">
        <w:trPr>
          <w:trHeight w:val="524"/>
        </w:trPr>
        <w:tc>
          <w:tcPr>
            <w:tcW w:w="8364" w:type="dxa"/>
            <w:vAlign w:val="center"/>
          </w:tcPr>
          <w:p w14:paraId="3D61D24C" w14:textId="77777777" w:rsidR="00184A4E" w:rsidRPr="00412C2C" w:rsidRDefault="00184A4E" w:rsidP="00270F23">
            <w:pPr>
              <w:jc w:val="left"/>
              <w:rPr>
                <w:b/>
              </w:rPr>
            </w:pPr>
            <w:r w:rsidRPr="00412C2C">
              <w:rPr>
                <w:b/>
                <w:highlight w:val="green"/>
              </w:rPr>
              <w:t>[</w:t>
            </w:r>
            <w:r>
              <w:rPr>
                <w:b/>
                <w:highlight w:val="green"/>
                <w:lang w:val="el-GR"/>
              </w:rPr>
              <w:t>Όνομα οργανισμού</w:t>
            </w:r>
            <w:r w:rsidRPr="00412C2C">
              <w:rPr>
                <w:b/>
                <w:highlight w:val="green"/>
              </w:rPr>
              <w:t>]</w:t>
            </w:r>
          </w:p>
        </w:tc>
      </w:tr>
      <w:tr w:rsidR="00184A4E" w:rsidRPr="00D03420" w14:paraId="04C63EAE" w14:textId="77777777" w:rsidTr="00270F23">
        <w:trPr>
          <w:trHeight w:val="344"/>
        </w:trPr>
        <w:tc>
          <w:tcPr>
            <w:tcW w:w="8364" w:type="dxa"/>
            <w:vAlign w:val="center"/>
          </w:tcPr>
          <w:p w14:paraId="24845BE6" w14:textId="77777777" w:rsidR="00184A4E" w:rsidRPr="00E671F9" w:rsidRDefault="00184A4E" w:rsidP="00270F23">
            <w:pPr>
              <w:jc w:val="left"/>
              <w:rPr>
                <w:highlight w:val="green"/>
                <w:lang w:val="el-GR"/>
              </w:rPr>
            </w:pPr>
            <w:r w:rsidRPr="00E671F9">
              <w:rPr>
                <w:highlight w:val="green"/>
                <w:lang w:val="el-GR"/>
              </w:rPr>
              <w:t>[</w:t>
            </w:r>
            <w:r>
              <w:rPr>
                <w:highlight w:val="green"/>
                <w:lang w:val="el-GR"/>
              </w:rPr>
              <w:t>Προοπτικές από την ενεργειακή μετάβαση]</w:t>
            </w:r>
          </w:p>
        </w:tc>
      </w:tr>
      <w:tr w:rsidR="00184A4E" w:rsidRPr="00D03420" w14:paraId="1755AA61" w14:textId="77777777" w:rsidTr="00270F23">
        <w:trPr>
          <w:trHeight w:val="421"/>
        </w:trPr>
        <w:tc>
          <w:tcPr>
            <w:tcW w:w="8364" w:type="dxa"/>
            <w:vAlign w:val="center"/>
          </w:tcPr>
          <w:p w14:paraId="445F4E8F" w14:textId="77777777" w:rsidR="00184A4E" w:rsidRPr="00184A4E" w:rsidRDefault="00184A4E" w:rsidP="00270F23">
            <w:pPr>
              <w:jc w:val="left"/>
              <w:rPr>
                <w:highlight w:val="green"/>
                <w:lang w:val="el-GR"/>
              </w:rPr>
            </w:pPr>
            <w:r w:rsidRPr="00E671F9">
              <w:rPr>
                <w:highlight w:val="green"/>
                <w:lang w:val="el-GR"/>
              </w:rPr>
              <w:t>[</w:t>
            </w:r>
            <w:r>
              <w:rPr>
                <w:highlight w:val="green"/>
                <w:lang w:val="el-GR"/>
              </w:rPr>
              <w:t>Εμπλοκή – συμμετοχή στην ενεργειακή μετάβαση</w:t>
            </w:r>
            <w:r w:rsidRPr="00E671F9">
              <w:rPr>
                <w:highlight w:val="green"/>
                <w:lang w:val="el-GR"/>
              </w:rPr>
              <w:t>]</w:t>
            </w:r>
          </w:p>
        </w:tc>
      </w:tr>
      <w:tr w:rsidR="00184A4E" w:rsidRPr="00412C2C" w14:paraId="6777101B" w14:textId="77777777" w:rsidTr="00270F23">
        <w:trPr>
          <w:trHeight w:val="413"/>
        </w:trPr>
        <w:tc>
          <w:tcPr>
            <w:tcW w:w="8364" w:type="dxa"/>
            <w:vAlign w:val="center"/>
          </w:tcPr>
          <w:p w14:paraId="4C760A54" w14:textId="77777777" w:rsidR="00184A4E" w:rsidRPr="00412C2C" w:rsidRDefault="00184A4E" w:rsidP="00270F23">
            <w:pPr>
              <w:jc w:val="left"/>
              <w:rPr>
                <w:highlight w:val="green"/>
              </w:rPr>
            </w:pPr>
            <w:r w:rsidRPr="00412C2C">
              <w:rPr>
                <w:highlight w:val="green"/>
              </w:rPr>
              <w:t>[</w:t>
            </w:r>
            <w:r>
              <w:rPr>
                <w:highlight w:val="green"/>
                <w:lang w:val="el-GR"/>
              </w:rPr>
              <w:t>Υπεύθυνος επικοινωνίας του οργανισμού</w:t>
            </w:r>
            <w:r w:rsidRPr="00412C2C">
              <w:rPr>
                <w:highlight w:val="green"/>
              </w:rPr>
              <w:t>]</w:t>
            </w:r>
          </w:p>
        </w:tc>
      </w:tr>
    </w:tbl>
    <w:p w14:paraId="66119B00" w14:textId="77777777" w:rsidR="00106D24" w:rsidRPr="001C2387" w:rsidRDefault="00106D24" w:rsidP="00106D24">
      <w:pPr>
        <w:rPr>
          <w:lang w:val="en-US"/>
        </w:rPr>
      </w:pPr>
    </w:p>
    <w:p w14:paraId="4C744610" w14:textId="77777777" w:rsidR="00106D24" w:rsidRPr="00412C2C" w:rsidRDefault="00106D24" w:rsidP="00106D24">
      <w:r w:rsidRPr="00412C2C">
        <w:br w:type="page"/>
      </w:r>
    </w:p>
    <w:p w14:paraId="23B0AACE" w14:textId="62D0D54E" w:rsidR="00B631E3" w:rsidRPr="0018584E" w:rsidRDefault="009521C3" w:rsidP="00B631E3">
      <w:pPr>
        <w:pStyle w:val="Heading2"/>
        <w:rPr>
          <w:lang w:val="el-GR"/>
        </w:rPr>
      </w:pPr>
      <w:bookmarkStart w:id="34" w:name="_Toc31813215"/>
      <w:r>
        <w:rPr>
          <w:lang w:val="el-GR"/>
        </w:rPr>
        <w:lastRenderedPageBreak/>
        <w:t>Πολιτικ</w:t>
      </w:r>
      <w:r w:rsidR="00A863A0">
        <w:rPr>
          <w:lang w:val="el-GR"/>
        </w:rPr>
        <w:t>ό, Νομοθετικό</w:t>
      </w:r>
      <w:r>
        <w:rPr>
          <w:lang w:val="el-GR"/>
        </w:rPr>
        <w:t xml:space="preserve"> και </w:t>
      </w:r>
      <w:r w:rsidR="00A863A0">
        <w:rPr>
          <w:lang w:val="el-GR"/>
        </w:rPr>
        <w:t>Ρυθμιστικό πλαίσιο</w:t>
      </w:r>
      <w:bookmarkEnd w:id="34"/>
    </w:p>
    <w:p w14:paraId="58D1FE37" w14:textId="43350C58" w:rsidR="001D2A78" w:rsidRPr="009521C3" w:rsidRDefault="009521C3" w:rsidP="009521C3">
      <w:pPr>
        <w:spacing w:line="240" w:lineRule="auto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Η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ενεργειακή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μετάβαση</w:t>
      </w:r>
      <w:r w:rsidR="00DF5B35">
        <w:rPr>
          <w:i/>
          <w:color w:val="2F5496" w:themeColor="accent1" w:themeShade="BF"/>
          <w:szCs w:val="20"/>
          <w:lang w:val="el-GR"/>
        </w:rPr>
        <w:t xml:space="preserve"> του νησιού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ενσωματώνεται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και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καθορίζεται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 xml:space="preserve">από </w:t>
      </w:r>
      <w:r w:rsidR="00A863A0">
        <w:rPr>
          <w:i/>
          <w:color w:val="2F5496" w:themeColor="accent1" w:themeShade="BF"/>
          <w:szCs w:val="20"/>
          <w:lang w:val="el-GR"/>
        </w:rPr>
        <w:t>το ευρύτερο πολιτικό, νομοθετικό και ρυθμιστικό πλαίσιο</w:t>
      </w:r>
      <w:r>
        <w:rPr>
          <w:i/>
          <w:color w:val="2F5496" w:themeColor="accent1" w:themeShade="BF"/>
          <w:szCs w:val="20"/>
          <w:lang w:val="el-GR"/>
        </w:rPr>
        <w:t xml:space="preserve"> νομοθεσία</w:t>
      </w:r>
      <w:r w:rsidR="0045133A" w:rsidRPr="009521C3">
        <w:rPr>
          <w:i/>
          <w:color w:val="2F5496" w:themeColor="accent1" w:themeShade="BF"/>
          <w:szCs w:val="20"/>
          <w:lang w:val="el-GR"/>
        </w:rPr>
        <w:t>.</w:t>
      </w:r>
      <w:r w:rsidR="003207D4"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Η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κατανόηση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των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τοπικών</w:t>
      </w:r>
      <w:r w:rsidR="003207D4" w:rsidRPr="009521C3">
        <w:rPr>
          <w:i/>
          <w:color w:val="2F5496" w:themeColor="accent1" w:themeShade="BF"/>
          <w:szCs w:val="20"/>
          <w:lang w:val="el-GR"/>
        </w:rPr>
        <w:t xml:space="preserve">, </w:t>
      </w:r>
      <w:r>
        <w:rPr>
          <w:i/>
          <w:color w:val="2F5496" w:themeColor="accent1" w:themeShade="BF"/>
          <w:szCs w:val="20"/>
          <w:lang w:val="el-GR"/>
        </w:rPr>
        <w:t>περιφερειακών</w:t>
      </w:r>
      <w:r w:rsidR="003207D4" w:rsidRPr="009521C3">
        <w:rPr>
          <w:i/>
          <w:color w:val="2F5496" w:themeColor="accent1" w:themeShade="BF"/>
          <w:szCs w:val="20"/>
          <w:lang w:val="el-GR"/>
        </w:rPr>
        <w:t xml:space="preserve">, </w:t>
      </w:r>
      <w:r>
        <w:rPr>
          <w:i/>
          <w:color w:val="2F5496" w:themeColor="accent1" w:themeShade="BF"/>
          <w:szCs w:val="20"/>
          <w:lang w:val="el-GR"/>
        </w:rPr>
        <w:t>εθνικών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και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Ευρωπαϊκών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πολιτικών</w:t>
      </w:r>
      <w:r w:rsidR="00DF5B35">
        <w:rPr>
          <w:i/>
          <w:color w:val="2F5496" w:themeColor="accent1" w:themeShade="BF"/>
          <w:szCs w:val="20"/>
          <w:lang w:val="el-GR"/>
        </w:rPr>
        <w:t>,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που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 w:rsidR="004358AB">
        <w:rPr>
          <w:i/>
          <w:color w:val="2F5496" w:themeColor="accent1" w:themeShade="BF"/>
          <w:szCs w:val="20"/>
          <w:lang w:val="el-GR"/>
        </w:rPr>
        <w:t>αφορούν την ενέργεια και τις μεταφορές</w:t>
      </w:r>
      <w:r w:rsidR="00DF5B35">
        <w:rPr>
          <w:i/>
          <w:color w:val="2F5496" w:themeColor="accent1" w:themeShade="BF"/>
          <w:szCs w:val="20"/>
          <w:lang w:val="el-GR"/>
        </w:rPr>
        <w:t>,</w:t>
      </w:r>
      <w:r>
        <w:rPr>
          <w:i/>
          <w:color w:val="2F5496" w:themeColor="accent1" w:themeShade="BF"/>
          <w:szCs w:val="20"/>
          <w:lang w:val="el-GR"/>
        </w:rPr>
        <w:t xml:space="preserve"> θα αναδείξει τους πολιτικούς στόχους που θα ωθήσουν την ενεργειακή μετάβαση</w:t>
      </w:r>
      <w:r w:rsidR="0045133A" w:rsidRPr="009521C3">
        <w:rPr>
          <w:i/>
          <w:color w:val="2F5496" w:themeColor="accent1" w:themeShade="BF"/>
          <w:szCs w:val="20"/>
          <w:lang w:val="el-GR"/>
        </w:rPr>
        <w:t>.</w:t>
      </w:r>
    </w:p>
    <w:p w14:paraId="55908755" w14:textId="65277504" w:rsidR="001D2A78" w:rsidRPr="009521C3" w:rsidRDefault="009521C3" w:rsidP="006F4CFA">
      <w:pPr>
        <w:spacing w:line="240" w:lineRule="auto"/>
        <w:jc w:val="left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Θέματα πολιτικής</w:t>
      </w:r>
      <w:r w:rsidR="004358AB">
        <w:rPr>
          <w:i/>
          <w:color w:val="2F5496" w:themeColor="accent1" w:themeShade="BF"/>
          <w:szCs w:val="20"/>
          <w:lang w:val="el-GR"/>
        </w:rPr>
        <w:t>,</w:t>
      </w:r>
      <w:r>
        <w:rPr>
          <w:i/>
          <w:color w:val="2F5496" w:themeColor="accent1" w:themeShade="BF"/>
          <w:szCs w:val="20"/>
          <w:lang w:val="el-GR"/>
        </w:rPr>
        <w:t xml:space="preserve"> νομοθεσίας </w:t>
      </w:r>
      <w:r w:rsidR="004358AB">
        <w:rPr>
          <w:i/>
          <w:color w:val="2F5496" w:themeColor="accent1" w:themeShade="BF"/>
          <w:szCs w:val="20"/>
          <w:lang w:val="el-GR"/>
        </w:rPr>
        <w:t xml:space="preserve">και ρυθμιστικού πλαισίου </w:t>
      </w:r>
      <w:r>
        <w:rPr>
          <w:i/>
          <w:color w:val="2F5496" w:themeColor="accent1" w:themeShade="BF"/>
          <w:szCs w:val="20"/>
          <w:lang w:val="el-GR"/>
        </w:rPr>
        <w:t>που πρέπει να διερευνηθούν είναι</w:t>
      </w:r>
      <w:r w:rsidR="001D2A78" w:rsidRPr="009521C3">
        <w:rPr>
          <w:i/>
          <w:color w:val="2F5496" w:themeColor="accent1" w:themeShade="BF"/>
          <w:szCs w:val="20"/>
          <w:lang w:val="el-GR"/>
        </w:rPr>
        <w:t>:</w:t>
      </w:r>
    </w:p>
    <w:p w14:paraId="5403FD68" w14:textId="5A5F7D99" w:rsidR="001D2A78" w:rsidRPr="009521C3" w:rsidRDefault="004358AB" w:rsidP="00162935">
      <w:pPr>
        <w:pStyle w:val="ListParagraph"/>
        <w:numPr>
          <w:ilvl w:val="0"/>
          <w:numId w:val="33"/>
        </w:numPr>
        <w:spacing w:line="240" w:lineRule="auto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 xml:space="preserve">οι </w:t>
      </w:r>
      <w:r w:rsidR="00DF5B35">
        <w:rPr>
          <w:i/>
          <w:color w:val="2F5496" w:themeColor="accent1" w:themeShade="BF"/>
          <w:szCs w:val="20"/>
          <w:lang w:val="el-GR"/>
        </w:rPr>
        <w:t>στόχοι</w:t>
      </w:r>
      <w:r w:rsidR="009521C3"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 w:rsidR="009521C3">
        <w:rPr>
          <w:i/>
          <w:color w:val="2F5496" w:themeColor="accent1" w:themeShade="BF"/>
          <w:szCs w:val="20"/>
          <w:lang w:val="el-GR"/>
        </w:rPr>
        <w:t>διείσδυσης</w:t>
      </w:r>
      <w:r w:rsidR="009521C3"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 w:rsidR="009521C3">
        <w:rPr>
          <w:i/>
          <w:color w:val="2F5496" w:themeColor="accent1" w:themeShade="BF"/>
          <w:szCs w:val="20"/>
          <w:lang w:val="el-GR"/>
        </w:rPr>
        <w:t>ανανεώσιμων</w:t>
      </w:r>
      <w:r w:rsidR="009521C3"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 w:rsidR="009521C3">
        <w:rPr>
          <w:i/>
          <w:color w:val="2F5496" w:themeColor="accent1" w:themeShade="BF"/>
          <w:szCs w:val="20"/>
          <w:lang w:val="el-GR"/>
        </w:rPr>
        <w:t xml:space="preserve">πηγών ενέργειας και </w:t>
      </w:r>
      <w:r>
        <w:rPr>
          <w:i/>
          <w:color w:val="2F5496" w:themeColor="accent1" w:themeShade="BF"/>
          <w:szCs w:val="20"/>
          <w:lang w:val="el-GR"/>
        </w:rPr>
        <w:t>ενεργειακής απόδοσης καθώς και απανθρακοποίησης των μεταφορών σύμφωνα με το Εθνικό Σχέδιο για την Ενέργεια και το Κλίμα,</w:t>
      </w:r>
    </w:p>
    <w:p w14:paraId="54708E4D" w14:textId="1159AC92" w:rsidR="001D2A78" w:rsidRPr="009521C3" w:rsidRDefault="004358AB" w:rsidP="00162935">
      <w:pPr>
        <w:pStyle w:val="ListParagraph"/>
        <w:numPr>
          <w:ilvl w:val="0"/>
          <w:numId w:val="33"/>
        </w:numPr>
        <w:spacing w:line="240" w:lineRule="auto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 xml:space="preserve">οι δεσμεύσεις </w:t>
      </w:r>
      <w:r w:rsidR="009521C3">
        <w:rPr>
          <w:i/>
          <w:color w:val="2F5496" w:themeColor="accent1" w:themeShade="BF"/>
          <w:szCs w:val="20"/>
          <w:lang w:val="el-GR"/>
        </w:rPr>
        <w:t>των</w:t>
      </w:r>
      <w:r w:rsidR="009521C3"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 w:rsidR="009521C3">
        <w:rPr>
          <w:i/>
          <w:color w:val="2F5496" w:themeColor="accent1" w:themeShade="BF"/>
          <w:szCs w:val="20"/>
          <w:lang w:val="el-GR"/>
        </w:rPr>
        <w:t>νησιωτικών</w:t>
      </w:r>
      <w:r w:rsidR="009521C3"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 w:rsidR="009521C3">
        <w:rPr>
          <w:i/>
          <w:color w:val="2F5496" w:themeColor="accent1" w:themeShade="BF"/>
          <w:szCs w:val="20"/>
          <w:lang w:val="el-GR"/>
        </w:rPr>
        <w:t>Δήμων</w:t>
      </w:r>
      <w:r w:rsidR="009521C3"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 w:rsidR="009521C3">
        <w:rPr>
          <w:i/>
          <w:color w:val="2F5496" w:themeColor="accent1" w:themeShade="BF"/>
          <w:szCs w:val="20"/>
          <w:lang w:val="el-GR"/>
        </w:rPr>
        <w:t>με βάση με το Σύμφωνο των Δημάρχων</w:t>
      </w:r>
      <w:r>
        <w:rPr>
          <w:i/>
          <w:color w:val="2F5496" w:themeColor="accent1" w:themeShade="BF"/>
          <w:szCs w:val="20"/>
          <w:lang w:val="el-GR"/>
        </w:rPr>
        <w:t xml:space="preserve"> και Νησιών</w:t>
      </w:r>
      <w:r w:rsidR="001D2A78" w:rsidRPr="009521C3">
        <w:rPr>
          <w:i/>
          <w:color w:val="2F5496" w:themeColor="accent1" w:themeShade="BF"/>
          <w:szCs w:val="20"/>
          <w:lang w:val="el-GR"/>
        </w:rPr>
        <w:t>,</w:t>
      </w:r>
    </w:p>
    <w:p w14:paraId="079C3029" w14:textId="42C6EA33" w:rsidR="00B631E3" w:rsidRDefault="009521C3" w:rsidP="00162935">
      <w:pPr>
        <w:pStyle w:val="ListParagraph"/>
        <w:numPr>
          <w:ilvl w:val="0"/>
          <w:numId w:val="33"/>
        </w:numPr>
        <w:spacing w:line="240" w:lineRule="auto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άλλες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νομοθεσίες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και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κανονισμοί</w:t>
      </w:r>
      <w:r w:rsidRPr="009521C3">
        <w:rPr>
          <w:i/>
          <w:color w:val="2F5496" w:themeColor="accent1" w:themeShade="BF"/>
          <w:szCs w:val="20"/>
          <w:lang w:val="el-GR"/>
        </w:rPr>
        <w:t>,</w:t>
      </w:r>
      <w:r w:rsidR="0045133A"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π</w:t>
      </w:r>
      <w:r w:rsidR="0045133A" w:rsidRPr="009521C3">
        <w:rPr>
          <w:i/>
          <w:color w:val="2F5496" w:themeColor="accent1" w:themeShade="BF"/>
          <w:szCs w:val="20"/>
          <w:lang w:val="el-GR"/>
        </w:rPr>
        <w:t>.</w:t>
      </w:r>
      <w:r>
        <w:rPr>
          <w:i/>
          <w:color w:val="2F5496" w:themeColor="accent1" w:themeShade="BF"/>
          <w:szCs w:val="20"/>
          <w:lang w:val="el-GR"/>
        </w:rPr>
        <w:t>χ</w:t>
      </w:r>
      <w:r w:rsidR="0045133A" w:rsidRPr="009521C3">
        <w:rPr>
          <w:i/>
          <w:color w:val="2F5496" w:themeColor="accent1" w:themeShade="BF"/>
          <w:szCs w:val="20"/>
          <w:lang w:val="el-GR"/>
        </w:rPr>
        <w:t>.</w:t>
      </w:r>
      <w:r w:rsidR="001D2A78"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κανονισμός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εκπομπών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αιθάλης</w:t>
      </w:r>
      <w:r w:rsidR="0045133A" w:rsidRPr="009521C3">
        <w:rPr>
          <w:i/>
          <w:color w:val="2F5496" w:themeColor="accent1" w:themeShade="BF"/>
          <w:szCs w:val="20"/>
          <w:lang w:val="el-GR"/>
        </w:rPr>
        <w:t xml:space="preserve">, </w:t>
      </w:r>
      <w:r>
        <w:rPr>
          <w:i/>
          <w:color w:val="2F5496" w:themeColor="accent1" w:themeShade="BF"/>
          <w:szCs w:val="20"/>
          <w:lang w:val="el-GR"/>
        </w:rPr>
        <w:t xml:space="preserve">ο οποίος μπορεί να </w:t>
      </w:r>
      <w:r w:rsidR="00162935">
        <w:rPr>
          <w:i/>
          <w:color w:val="2F5496" w:themeColor="accent1" w:themeShade="BF"/>
          <w:szCs w:val="20"/>
          <w:lang w:val="el-GR"/>
        </w:rPr>
        <w:t>επηρεάσει</w:t>
      </w:r>
      <w:r>
        <w:rPr>
          <w:i/>
          <w:color w:val="2F5496" w:themeColor="accent1" w:themeShade="BF"/>
          <w:szCs w:val="20"/>
          <w:lang w:val="el-GR"/>
        </w:rPr>
        <w:t xml:space="preserve"> σημαντικά τη διαδικασία ενεργειακής μετάβασης</w:t>
      </w:r>
      <w:r w:rsidR="004358AB">
        <w:rPr>
          <w:i/>
          <w:color w:val="2F5496" w:themeColor="accent1" w:themeShade="BF"/>
          <w:szCs w:val="20"/>
          <w:lang w:val="el-GR"/>
        </w:rPr>
        <w:t>,</w:t>
      </w:r>
    </w:p>
    <w:p w14:paraId="28BA0279" w14:textId="4DCCFDAA" w:rsidR="004358AB" w:rsidRDefault="004358AB" w:rsidP="00162935">
      <w:pPr>
        <w:pStyle w:val="ListParagraph"/>
        <w:numPr>
          <w:ilvl w:val="0"/>
          <w:numId w:val="33"/>
        </w:numPr>
        <w:spacing w:line="240" w:lineRule="auto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το ρυθμιστικό πλαίσιο λειτουργίας της αγοράς ηλεκτρικής ενέργειας στα διασυνδεδεμένα και μη νησιά,</w:t>
      </w:r>
    </w:p>
    <w:p w14:paraId="4C2C4B0F" w14:textId="1130DBFA" w:rsidR="004358AB" w:rsidRPr="0018584E" w:rsidRDefault="004358AB" w:rsidP="0018584E">
      <w:pPr>
        <w:spacing w:line="240" w:lineRule="auto"/>
        <w:ind w:left="418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ο προγραμματισμός νέων ηλεκτρικών διασυνδέσεων των νησιών.</w:t>
      </w:r>
    </w:p>
    <w:p w14:paraId="388C147B" w14:textId="7BFC87B3" w:rsidR="00D87F1F" w:rsidRPr="009521C3" w:rsidRDefault="00D87F1F" w:rsidP="002C3BA8">
      <w:pPr>
        <w:jc w:val="left"/>
        <w:rPr>
          <w:lang w:val="el-GR"/>
        </w:rPr>
      </w:pPr>
    </w:p>
    <w:p w14:paraId="3A013CBA" w14:textId="7F318AF8" w:rsidR="00CD21B1" w:rsidRPr="0037271A" w:rsidRDefault="009521C3" w:rsidP="00CD21B1">
      <w:pPr>
        <w:pStyle w:val="Heading3"/>
        <w:rPr>
          <w:lang w:val="el-GR"/>
        </w:rPr>
      </w:pPr>
      <w:bookmarkStart w:id="35" w:name="_Toc31813216"/>
      <w:r>
        <w:rPr>
          <w:lang w:val="el-GR"/>
        </w:rPr>
        <w:t>Τοπική</w:t>
      </w:r>
      <w:r w:rsidRPr="0037271A">
        <w:rPr>
          <w:lang w:val="el-GR"/>
        </w:rPr>
        <w:t xml:space="preserve"> </w:t>
      </w:r>
      <w:r>
        <w:rPr>
          <w:lang w:val="el-GR"/>
        </w:rPr>
        <w:t>πολιτική</w:t>
      </w:r>
      <w:r w:rsidRPr="0037271A">
        <w:rPr>
          <w:lang w:val="el-GR"/>
        </w:rPr>
        <w:t xml:space="preserve"> </w:t>
      </w:r>
      <w:r>
        <w:rPr>
          <w:lang w:val="el-GR"/>
        </w:rPr>
        <w:t>και</w:t>
      </w:r>
      <w:r w:rsidRPr="0037271A">
        <w:rPr>
          <w:lang w:val="el-GR"/>
        </w:rPr>
        <w:t xml:space="preserve"> </w:t>
      </w:r>
      <w:r>
        <w:rPr>
          <w:lang w:val="el-GR"/>
        </w:rPr>
        <w:t>νομοθεσία</w:t>
      </w:r>
      <w:bookmarkEnd w:id="35"/>
    </w:p>
    <w:p w14:paraId="0DF04D05" w14:textId="44017416" w:rsidR="00B631E3" w:rsidRPr="009521C3" w:rsidRDefault="00881CE0" w:rsidP="006F4CFA">
      <w:pPr>
        <w:spacing w:line="240" w:lineRule="auto"/>
        <w:jc w:val="left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Αναφέρονται</w:t>
      </w:r>
      <w:r w:rsidR="009521C3"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 w:rsidR="009521C3">
        <w:rPr>
          <w:i/>
          <w:color w:val="2F5496" w:themeColor="accent1" w:themeShade="BF"/>
          <w:szCs w:val="20"/>
          <w:lang w:val="el-GR"/>
        </w:rPr>
        <w:t>πολιτικές</w:t>
      </w:r>
      <w:r w:rsidR="009521C3"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 w:rsidR="009521C3">
        <w:rPr>
          <w:i/>
          <w:color w:val="2F5496" w:themeColor="accent1" w:themeShade="BF"/>
          <w:szCs w:val="20"/>
          <w:lang w:val="el-GR"/>
        </w:rPr>
        <w:t xml:space="preserve">σε τοπικό επίπεδο σχετικά </w:t>
      </w:r>
      <w:r w:rsidR="00DF5B35">
        <w:rPr>
          <w:i/>
          <w:color w:val="2F5496" w:themeColor="accent1" w:themeShade="BF"/>
          <w:szCs w:val="20"/>
          <w:lang w:val="el-GR"/>
        </w:rPr>
        <w:t xml:space="preserve">με </w:t>
      </w:r>
      <w:r>
        <w:rPr>
          <w:i/>
          <w:color w:val="2F5496" w:themeColor="accent1" w:themeShade="BF"/>
          <w:szCs w:val="20"/>
          <w:lang w:val="el-GR"/>
        </w:rPr>
        <w:t>τον τομέα της ενέργειας</w:t>
      </w:r>
      <w:r w:rsidR="004358AB">
        <w:rPr>
          <w:i/>
          <w:color w:val="2F5496" w:themeColor="accent1" w:themeShade="BF"/>
          <w:szCs w:val="20"/>
          <w:lang w:val="el-GR"/>
        </w:rPr>
        <w:t xml:space="preserve">, των μεταφορών, </w:t>
      </w:r>
      <w:r w:rsidR="00DF5B35">
        <w:rPr>
          <w:i/>
          <w:color w:val="2F5496" w:themeColor="accent1" w:themeShade="BF"/>
          <w:szCs w:val="20"/>
          <w:lang w:val="el-GR"/>
        </w:rPr>
        <w:t>της κινητικότητας</w:t>
      </w:r>
      <w:r w:rsidR="004358AB">
        <w:rPr>
          <w:i/>
          <w:color w:val="2F5496" w:themeColor="accent1" w:themeShade="BF"/>
          <w:szCs w:val="20"/>
          <w:lang w:val="el-GR"/>
        </w:rPr>
        <w:t xml:space="preserve"> καθώς και της διαχείρισης νερού και αποβλήτων εφόσον σχετίζονται με την καθαρή ενεργειακή μετάβαση του νησιού</w:t>
      </w:r>
      <w:r w:rsidR="00F27D9B" w:rsidRPr="009521C3">
        <w:rPr>
          <w:i/>
          <w:color w:val="2F5496" w:themeColor="accent1" w:themeShade="BF"/>
          <w:szCs w:val="20"/>
          <w:lang w:val="el-GR"/>
        </w:rPr>
        <w:t>.</w:t>
      </w:r>
    </w:p>
    <w:p w14:paraId="2D380DDF" w14:textId="66904952" w:rsidR="00CD21B1" w:rsidRPr="00881CE0" w:rsidRDefault="00881CE0" w:rsidP="00CD21B1">
      <w:pPr>
        <w:pStyle w:val="Heading3"/>
        <w:rPr>
          <w:lang w:val="el-GR"/>
        </w:rPr>
      </w:pPr>
      <w:bookmarkStart w:id="36" w:name="_Toc31813217"/>
      <w:r>
        <w:rPr>
          <w:lang w:val="el-GR"/>
        </w:rPr>
        <w:t>Περιφερειακή πολιτική και νομοθεσία</w:t>
      </w:r>
      <w:bookmarkEnd w:id="36"/>
    </w:p>
    <w:p w14:paraId="08DF9AEE" w14:textId="242523D4" w:rsidR="00CD21B1" w:rsidRPr="00881CE0" w:rsidRDefault="00881CE0" w:rsidP="006F4CFA">
      <w:pPr>
        <w:spacing w:line="240" w:lineRule="auto"/>
        <w:jc w:val="left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Αναφέρονται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πολιτικές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 xml:space="preserve">σε περιφερειακό επίπεδο σχετικά </w:t>
      </w:r>
      <w:r w:rsidR="00DF5B35">
        <w:rPr>
          <w:i/>
          <w:color w:val="2F5496" w:themeColor="accent1" w:themeShade="BF"/>
          <w:szCs w:val="20"/>
          <w:lang w:val="el-GR"/>
        </w:rPr>
        <w:t xml:space="preserve">με </w:t>
      </w:r>
      <w:r>
        <w:rPr>
          <w:i/>
          <w:color w:val="2F5496" w:themeColor="accent1" w:themeShade="BF"/>
          <w:szCs w:val="20"/>
          <w:lang w:val="el-GR"/>
        </w:rPr>
        <w:t>τον τομέα της ενέργειας</w:t>
      </w:r>
      <w:r w:rsidR="00DF5B35">
        <w:rPr>
          <w:i/>
          <w:color w:val="2F5496" w:themeColor="accent1" w:themeShade="BF"/>
          <w:szCs w:val="20"/>
          <w:lang w:val="el-GR"/>
        </w:rPr>
        <w:t xml:space="preserve"> </w:t>
      </w:r>
      <w:r w:rsidR="004358AB">
        <w:rPr>
          <w:i/>
          <w:color w:val="2F5496" w:themeColor="accent1" w:themeShade="BF"/>
          <w:szCs w:val="20"/>
          <w:lang w:val="el-GR"/>
        </w:rPr>
        <w:t xml:space="preserve">, των μεταφορών, </w:t>
      </w:r>
      <w:r w:rsidR="00DF5B35">
        <w:rPr>
          <w:i/>
          <w:color w:val="2F5496" w:themeColor="accent1" w:themeShade="BF"/>
          <w:szCs w:val="20"/>
          <w:lang w:val="el-GR"/>
        </w:rPr>
        <w:t>της κινητικότητας</w:t>
      </w:r>
      <w:r w:rsidR="004358AB">
        <w:rPr>
          <w:i/>
          <w:color w:val="2F5496" w:themeColor="accent1" w:themeShade="BF"/>
          <w:szCs w:val="20"/>
          <w:lang w:val="el-GR"/>
        </w:rPr>
        <w:t xml:space="preserve"> καθώς και της διαχείρισης νερού και αποβλήτων εφόσον σχετίζονται με την καθαρή ενεργειακή μετάβαση του νησιού</w:t>
      </w:r>
      <w:r w:rsidRPr="009521C3">
        <w:rPr>
          <w:i/>
          <w:color w:val="2F5496" w:themeColor="accent1" w:themeShade="BF"/>
          <w:szCs w:val="20"/>
          <w:lang w:val="el-GR"/>
        </w:rPr>
        <w:t>.</w:t>
      </w:r>
    </w:p>
    <w:p w14:paraId="3D56657E" w14:textId="3FDC3509" w:rsidR="00CD21B1" w:rsidRPr="00881CE0" w:rsidRDefault="00881CE0" w:rsidP="00CD21B1">
      <w:pPr>
        <w:pStyle w:val="Heading3"/>
        <w:rPr>
          <w:lang w:val="el-GR"/>
        </w:rPr>
      </w:pPr>
      <w:bookmarkStart w:id="37" w:name="_Toc31813218"/>
      <w:r>
        <w:rPr>
          <w:lang w:val="el-GR"/>
        </w:rPr>
        <w:t>Εθνική πολιτική και νομοθεσία</w:t>
      </w:r>
      <w:bookmarkEnd w:id="37"/>
    </w:p>
    <w:p w14:paraId="48173CB8" w14:textId="2FD0C86C" w:rsidR="00CD21B1" w:rsidRPr="00881CE0" w:rsidRDefault="00881CE0" w:rsidP="006F4CFA">
      <w:pPr>
        <w:spacing w:line="240" w:lineRule="auto"/>
        <w:jc w:val="left"/>
        <w:rPr>
          <w:i/>
          <w:color w:val="2F5496" w:themeColor="accent1" w:themeShade="BF"/>
          <w:szCs w:val="20"/>
          <w:lang w:val="el-GR"/>
        </w:rPr>
      </w:pPr>
      <w:r>
        <w:rPr>
          <w:i/>
          <w:color w:val="2F5496" w:themeColor="accent1" w:themeShade="BF"/>
          <w:szCs w:val="20"/>
          <w:lang w:val="el-GR"/>
        </w:rPr>
        <w:t>Αναφέρονται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>πολιτικές</w:t>
      </w:r>
      <w:r w:rsidRPr="009521C3">
        <w:rPr>
          <w:i/>
          <w:color w:val="2F5496" w:themeColor="accent1" w:themeShade="BF"/>
          <w:szCs w:val="20"/>
          <w:lang w:val="el-GR"/>
        </w:rPr>
        <w:t xml:space="preserve"> </w:t>
      </w:r>
      <w:r>
        <w:rPr>
          <w:i/>
          <w:color w:val="2F5496" w:themeColor="accent1" w:themeShade="BF"/>
          <w:szCs w:val="20"/>
          <w:lang w:val="el-GR"/>
        </w:rPr>
        <w:t xml:space="preserve">σε εθνικό επίπεδο σχετικά </w:t>
      </w:r>
      <w:r w:rsidR="00DF5B35">
        <w:rPr>
          <w:i/>
          <w:color w:val="2F5496" w:themeColor="accent1" w:themeShade="BF"/>
          <w:szCs w:val="20"/>
          <w:lang w:val="el-GR"/>
        </w:rPr>
        <w:t xml:space="preserve">με </w:t>
      </w:r>
      <w:r>
        <w:rPr>
          <w:i/>
          <w:color w:val="2F5496" w:themeColor="accent1" w:themeShade="BF"/>
          <w:szCs w:val="20"/>
          <w:lang w:val="el-GR"/>
        </w:rPr>
        <w:t>τον τομέα της ενέργειας</w:t>
      </w:r>
      <w:r w:rsidR="004358AB">
        <w:rPr>
          <w:i/>
          <w:color w:val="2F5496" w:themeColor="accent1" w:themeShade="BF"/>
          <w:szCs w:val="20"/>
          <w:lang w:val="el-GR"/>
        </w:rPr>
        <w:t>, των μεταφορών,</w:t>
      </w:r>
      <w:r w:rsidR="00DF5B35">
        <w:rPr>
          <w:i/>
          <w:color w:val="2F5496" w:themeColor="accent1" w:themeShade="BF"/>
          <w:szCs w:val="20"/>
          <w:lang w:val="el-GR"/>
        </w:rPr>
        <w:t xml:space="preserve"> της κινητικότητας</w:t>
      </w:r>
      <w:r w:rsidR="004358AB" w:rsidRPr="004358AB">
        <w:rPr>
          <w:i/>
          <w:color w:val="2F5496" w:themeColor="accent1" w:themeShade="BF"/>
          <w:szCs w:val="20"/>
          <w:lang w:val="el-GR"/>
        </w:rPr>
        <w:t xml:space="preserve"> </w:t>
      </w:r>
      <w:r w:rsidR="004358AB">
        <w:rPr>
          <w:i/>
          <w:color w:val="2F5496" w:themeColor="accent1" w:themeShade="BF"/>
          <w:szCs w:val="20"/>
          <w:lang w:val="el-GR"/>
        </w:rPr>
        <w:t>καθώς και της διαχείρισης νερού και αποβλήτων εφόσον σχετίζονται με την καθαρή ενεργειακή μετάβαση του νησιού</w:t>
      </w:r>
      <w:r w:rsidRPr="009521C3">
        <w:rPr>
          <w:i/>
          <w:color w:val="2F5496" w:themeColor="accent1" w:themeShade="BF"/>
          <w:szCs w:val="20"/>
          <w:lang w:val="el-GR"/>
        </w:rPr>
        <w:t>.</w:t>
      </w:r>
    </w:p>
    <w:p w14:paraId="4133D737" w14:textId="6786C1B5" w:rsidR="00CD21B1" w:rsidRPr="0037271A" w:rsidRDefault="00881CE0" w:rsidP="00CD21B1">
      <w:pPr>
        <w:pStyle w:val="Heading3"/>
        <w:rPr>
          <w:lang w:val="el-GR"/>
        </w:rPr>
      </w:pPr>
      <w:bookmarkStart w:id="38" w:name="_Toc31813219"/>
      <w:r>
        <w:rPr>
          <w:lang w:val="el-GR"/>
        </w:rPr>
        <w:t>Ευρωπαϊκή</w:t>
      </w:r>
      <w:r w:rsidRPr="0037271A">
        <w:rPr>
          <w:lang w:val="el-GR"/>
        </w:rPr>
        <w:t xml:space="preserve"> </w:t>
      </w:r>
      <w:r>
        <w:rPr>
          <w:lang w:val="el-GR"/>
        </w:rPr>
        <w:t>πολιτική</w:t>
      </w:r>
      <w:r w:rsidRPr="0037271A">
        <w:rPr>
          <w:lang w:val="el-GR"/>
        </w:rPr>
        <w:t xml:space="preserve"> </w:t>
      </w:r>
      <w:r>
        <w:rPr>
          <w:lang w:val="el-GR"/>
        </w:rPr>
        <w:t>και</w:t>
      </w:r>
      <w:r w:rsidRPr="0037271A">
        <w:rPr>
          <w:lang w:val="el-GR"/>
        </w:rPr>
        <w:t xml:space="preserve"> </w:t>
      </w:r>
      <w:r>
        <w:rPr>
          <w:lang w:val="el-GR"/>
        </w:rPr>
        <w:t>νομοθεσία</w:t>
      </w:r>
      <w:bookmarkEnd w:id="38"/>
    </w:p>
    <w:p w14:paraId="1486D081" w14:textId="61211883" w:rsidR="006F4CFA" w:rsidRPr="00881CE0" w:rsidRDefault="00881CE0" w:rsidP="006F4CFA">
      <w:pPr>
        <w:spacing w:line="240" w:lineRule="auto"/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Μία</w:t>
      </w:r>
      <w:r w:rsidRPr="00881CE0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περίληψη</w:t>
      </w:r>
      <w:r w:rsidRPr="00881CE0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σχετικών</w:t>
      </w:r>
      <w:r w:rsidRPr="00881CE0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Ευρωπαϊκών</w:t>
      </w:r>
      <w:r w:rsidRPr="00881CE0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Πολιτικών</w:t>
      </w:r>
      <w:r w:rsidRPr="00881CE0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 xml:space="preserve">που επηρεάζουν τον τομέα της ενέργειας μπορούν να βρεθούν στην ακόλουθη ηλεκτρονική διεύθυνση: </w:t>
      </w:r>
      <w:r w:rsidR="00270F23">
        <w:rPr>
          <w:rStyle w:val="Hyperlink"/>
          <w:i/>
          <w:color w:val="034990" w:themeColor="hyperlink" w:themeShade="BF"/>
        </w:rPr>
        <w:fldChar w:fldCharType="begin"/>
      </w:r>
      <w:r w:rsidR="00270F23" w:rsidRPr="0018584E">
        <w:rPr>
          <w:rStyle w:val="Hyperlink"/>
          <w:i/>
          <w:color w:val="034990" w:themeColor="hyperlink" w:themeShade="BF"/>
          <w:lang w:val="el-GR"/>
        </w:rPr>
        <w:instrText xml:space="preserve"> </w:instrText>
      </w:r>
      <w:r w:rsidR="00270F23">
        <w:rPr>
          <w:rStyle w:val="Hyperlink"/>
          <w:i/>
          <w:color w:val="034990" w:themeColor="hyperlink" w:themeShade="BF"/>
        </w:rPr>
        <w:instrText>HYPERLINK</w:instrText>
      </w:r>
      <w:r w:rsidR="00270F23" w:rsidRPr="0018584E">
        <w:rPr>
          <w:rStyle w:val="Hyperlink"/>
          <w:i/>
          <w:color w:val="034990" w:themeColor="hyperlink" w:themeShade="BF"/>
          <w:lang w:val="el-GR"/>
        </w:rPr>
        <w:instrText xml:space="preserve"> "</w:instrText>
      </w:r>
      <w:r w:rsidR="00270F23">
        <w:rPr>
          <w:rStyle w:val="Hyperlink"/>
          <w:i/>
          <w:color w:val="034990" w:themeColor="hyperlink" w:themeShade="BF"/>
        </w:rPr>
        <w:instrText>https</w:instrText>
      </w:r>
      <w:r w:rsidR="00270F23" w:rsidRPr="0018584E">
        <w:rPr>
          <w:rStyle w:val="Hyperlink"/>
          <w:i/>
          <w:color w:val="034990" w:themeColor="hyperlink" w:themeShade="BF"/>
          <w:lang w:val="el-GR"/>
        </w:rPr>
        <w:instrText>://</w:instrText>
      </w:r>
      <w:r w:rsidR="00270F23">
        <w:rPr>
          <w:rStyle w:val="Hyperlink"/>
          <w:i/>
          <w:color w:val="034990" w:themeColor="hyperlink" w:themeShade="BF"/>
        </w:rPr>
        <w:instrText>euislands</w:instrText>
      </w:r>
      <w:r w:rsidR="00270F23" w:rsidRPr="0018584E">
        <w:rPr>
          <w:rStyle w:val="Hyperlink"/>
          <w:i/>
          <w:color w:val="034990" w:themeColor="hyperlink" w:themeShade="BF"/>
          <w:lang w:val="el-GR"/>
        </w:rPr>
        <w:instrText>.</w:instrText>
      </w:r>
      <w:r w:rsidR="00270F23">
        <w:rPr>
          <w:rStyle w:val="Hyperlink"/>
          <w:i/>
          <w:color w:val="034990" w:themeColor="hyperlink" w:themeShade="BF"/>
        </w:rPr>
        <w:instrText>eu</w:instrText>
      </w:r>
      <w:r w:rsidR="00270F23" w:rsidRPr="0018584E">
        <w:rPr>
          <w:rStyle w:val="Hyperlink"/>
          <w:i/>
          <w:color w:val="034990" w:themeColor="hyperlink" w:themeShade="BF"/>
          <w:lang w:val="el-GR"/>
        </w:rPr>
        <w:instrText>/</w:instrText>
      </w:r>
      <w:r w:rsidR="00270F23">
        <w:rPr>
          <w:rStyle w:val="Hyperlink"/>
          <w:i/>
          <w:color w:val="034990" w:themeColor="hyperlink" w:themeShade="BF"/>
        </w:rPr>
        <w:instrText>library</w:instrText>
      </w:r>
      <w:r w:rsidR="00270F23" w:rsidRPr="0018584E">
        <w:rPr>
          <w:rStyle w:val="Hyperlink"/>
          <w:i/>
          <w:color w:val="034990" w:themeColor="hyperlink" w:themeShade="BF"/>
          <w:lang w:val="el-GR"/>
        </w:rPr>
        <w:instrText xml:space="preserve">" </w:instrText>
      </w:r>
      <w:r w:rsidR="00270F23">
        <w:rPr>
          <w:rStyle w:val="Hyperlink"/>
          <w:i/>
          <w:color w:val="034990" w:themeColor="hyperlink" w:themeShade="BF"/>
        </w:rPr>
        <w:fldChar w:fldCharType="separate"/>
      </w:r>
      <w:r w:rsidR="006F4CFA" w:rsidRPr="00412C2C">
        <w:rPr>
          <w:rStyle w:val="Hyperlink"/>
          <w:i/>
          <w:color w:val="034990" w:themeColor="hyperlink" w:themeShade="BF"/>
        </w:rPr>
        <w:t>https</w:t>
      </w:r>
      <w:r w:rsidR="006F4CFA" w:rsidRPr="00881CE0">
        <w:rPr>
          <w:rStyle w:val="Hyperlink"/>
          <w:i/>
          <w:color w:val="034990" w:themeColor="hyperlink" w:themeShade="BF"/>
          <w:lang w:val="el-GR"/>
        </w:rPr>
        <w:t>://</w:t>
      </w:r>
      <w:proofErr w:type="spellStart"/>
      <w:r w:rsidR="006F4CFA" w:rsidRPr="00412C2C">
        <w:rPr>
          <w:rStyle w:val="Hyperlink"/>
          <w:i/>
          <w:color w:val="034990" w:themeColor="hyperlink" w:themeShade="BF"/>
        </w:rPr>
        <w:t>euislands</w:t>
      </w:r>
      <w:proofErr w:type="spellEnd"/>
      <w:r w:rsidR="006F4CFA" w:rsidRPr="00881CE0">
        <w:rPr>
          <w:rStyle w:val="Hyperlink"/>
          <w:i/>
          <w:color w:val="034990" w:themeColor="hyperlink" w:themeShade="BF"/>
          <w:lang w:val="el-GR"/>
        </w:rPr>
        <w:t>.</w:t>
      </w:r>
      <w:proofErr w:type="spellStart"/>
      <w:r w:rsidR="006F4CFA" w:rsidRPr="00412C2C">
        <w:rPr>
          <w:rStyle w:val="Hyperlink"/>
          <w:i/>
          <w:color w:val="034990" w:themeColor="hyperlink" w:themeShade="BF"/>
        </w:rPr>
        <w:t>eu</w:t>
      </w:r>
      <w:proofErr w:type="spellEnd"/>
      <w:r w:rsidR="006F4CFA" w:rsidRPr="00881CE0">
        <w:rPr>
          <w:rStyle w:val="Hyperlink"/>
          <w:i/>
          <w:color w:val="034990" w:themeColor="hyperlink" w:themeShade="BF"/>
          <w:lang w:val="el-GR"/>
        </w:rPr>
        <w:t>/</w:t>
      </w:r>
      <w:r w:rsidR="006F4CFA" w:rsidRPr="00412C2C">
        <w:rPr>
          <w:rStyle w:val="Hyperlink"/>
          <w:i/>
          <w:color w:val="034990" w:themeColor="hyperlink" w:themeShade="BF"/>
        </w:rPr>
        <w:t>library</w:t>
      </w:r>
      <w:r w:rsidR="00270F23">
        <w:rPr>
          <w:rStyle w:val="Hyperlink"/>
          <w:i/>
          <w:color w:val="034990" w:themeColor="hyperlink" w:themeShade="BF"/>
        </w:rPr>
        <w:fldChar w:fldCharType="end"/>
      </w:r>
    </w:p>
    <w:p w14:paraId="050B39C0" w14:textId="77777777" w:rsidR="006F4CFA" w:rsidRPr="00881CE0" w:rsidRDefault="006F4CFA" w:rsidP="006F4CFA">
      <w:pPr>
        <w:spacing w:line="240" w:lineRule="auto"/>
        <w:rPr>
          <w:i/>
          <w:color w:val="2F5496" w:themeColor="accent1" w:themeShade="BF"/>
          <w:lang w:val="el-GR"/>
        </w:rPr>
      </w:pPr>
    </w:p>
    <w:p w14:paraId="670548C3" w14:textId="285F1068" w:rsidR="00881CE0" w:rsidRDefault="00881CE0" w:rsidP="006F4CFA">
      <w:pPr>
        <w:spacing w:line="240" w:lineRule="auto"/>
        <w:rPr>
          <w:b/>
          <w:i/>
          <w:color w:val="2F5496" w:themeColor="accent1" w:themeShade="BF"/>
          <w:szCs w:val="20"/>
          <w:lang w:val="el-GR"/>
        </w:rPr>
      </w:pPr>
      <w:r>
        <w:rPr>
          <w:b/>
          <w:i/>
          <w:color w:val="2F5496" w:themeColor="accent1" w:themeShade="BF"/>
          <w:szCs w:val="20"/>
          <w:lang w:val="el-GR"/>
        </w:rPr>
        <w:t>Περισσότερ</w:t>
      </w:r>
      <w:r w:rsidR="00162935">
        <w:rPr>
          <w:b/>
          <w:i/>
          <w:color w:val="2F5496" w:themeColor="accent1" w:themeShade="BF"/>
          <w:szCs w:val="20"/>
          <w:lang w:val="el-GR"/>
        </w:rPr>
        <w:t>ε</w:t>
      </w:r>
      <w:r>
        <w:rPr>
          <w:b/>
          <w:i/>
          <w:color w:val="2F5496" w:themeColor="accent1" w:themeShade="BF"/>
          <w:szCs w:val="20"/>
          <w:lang w:val="el-GR"/>
        </w:rPr>
        <w:t>ς</w:t>
      </w:r>
      <w:r w:rsidRPr="00881CE0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πληροφορίες</w:t>
      </w:r>
      <w:r w:rsidRPr="00881CE0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σχετικά</w:t>
      </w:r>
      <w:r w:rsidRPr="00881CE0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με</w:t>
      </w:r>
      <w:r w:rsidRPr="00881CE0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τον</w:t>
      </w:r>
      <w:r w:rsidRPr="00881CE0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τρόπο</w:t>
      </w:r>
      <w:r w:rsidRPr="00881CE0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εργασίας</w:t>
      </w:r>
      <w:r w:rsidRPr="00881CE0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και</w:t>
      </w:r>
      <w:r w:rsidRPr="00881CE0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τη</w:t>
      </w:r>
      <w:r w:rsidRPr="00881CE0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συμπλήρωση</w:t>
      </w:r>
      <w:r w:rsidRPr="00881CE0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της</w:t>
      </w:r>
      <w:r w:rsidRPr="00881CE0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ενότητας</w:t>
      </w:r>
      <w:r w:rsidRPr="00881CE0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Πολιτική</w:t>
      </w:r>
      <w:r w:rsidRPr="00881CE0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και</w:t>
      </w:r>
      <w:r w:rsidRPr="00881CE0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Νομοθεσία</w:t>
      </w:r>
      <w:r w:rsidRPr="00881CE0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διατίθενται στο Εγχειρίδιο Ενεργειακής Μετάβασης</w:t>
      </w:r>
      <w:r w:rsidR="00DF5B35">
        <w:rPr>
          <w:b/>
          <w:i/>
          <w:color w:val="2F5496" w:themeColor="accent1" w:themeShade="BF"/>
          <w:szCs w:val="20"/>
          <w:lang w:val="el-GR"/>
        </w:rPr>
        <w:t xml:space="preserve"> για τα νησιά</w:t>
      </w:r>
      <w:r>
        <w:rPr>
          <w:b/>
          <w:i/>
          <w:color w:val="2F5496" w:themeColor="accent1" w:themeShade="BF"/>
          <w:szCs w:val="20"/>
          <w:lang w:val="el-GR"/>
        </w:rPr>
        <w:t xml:space="preserve">, και συγκεκριμένα στο Κεφάλαιο 3: 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«Κατανοώντας τη Δυναμική</w:t>
      </w:r>
      <w:r w:rsidR="00DF5B35">
        <w:rPr>
          <w:b/>
          <w:i/>
          <w:color w:val="2F5496" w:themeColor="accent1" w:themeShade="BF"/>
          <w:szCs w:val="20"/>
          <w:lang w:val="el-GR"/>
        </w:rPr>
        <w:t xml:space="preserve"> του νησιού</w:t>
      </w:r>
      <w:r>
        <w:rPr>
          <w:b/>
          <w:i/>
          <w:color w:val="2F5496" w:themeColor="accent1" w:themeShade="BF"/>
          <w:szCs w:val="20"/>
          <w:lang w:val="el-GR"/>
        </w:rPr>
        <w:t>»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, </w:t>
      </w:r>
      <w:r>
        <w:rPr>
          <w:b/>
          <w:i/>
          <w:color w:val="2F5496" w:themeColor="accent1" w:themeShade="BF"/>
          <w:szCs w:val="20"/>
          <w:lang w:val="el-GR"/>
        </w:rPr>
        <w:t>στην ενότητα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«Πολιτική και Νομοθεσία»</w:t>
      </w:r>
      <w:r w:rsidRPr="00960353">
        <w:rPr>
          <w:b/>
          <w:i/>
          <w:color w:val="2F5496" w:themeColor="accent1" w:themeShade="BF"/>
          <w:szCs w:val="20"/>
          <w:lang w:val="el-GR"/>
        </w:rPr>
        <w:t>.</w:t>
      </w:r>
    </w:p>
    <w:p w14:paraId="3D206C14" w14:textId="77777777" w:rsidR="00881CE0" w:rsidRDefault="00881CE0" w:rsidP="006F4CFA">
      <w:pPr>
        <w:spacing w:line="240" w:lineRule="auto"/>
        <w:rPr>
          <w:b/>
          <w:i/>
          <w:color w:val="2F5496" w:themeColor="accent1" w:themeShade="BF"/>
          <w:szCs w:val="20"/>
          <w:lang w:val="el-GR"/>
        </w:rPr>
      </w:pPr>
    </w:p>
    <w:p w14:paraId="507A7043" w14:textId="0FD095BD" w:rsidR="00EF3766" w:rsidRPr="00162935" w:rsidRDefault="00EF3766" w:rsidP="006F4CFA">
      <w:pPr>
        <w:spacing w:line="240" w:lineRule="auto"/>
        <w:rPr>
          <w:b/>
          <w:i/>
          <w:color w:val="2F5496" w:themeColor="accent1" w:themeShade="BF"/>
          <w:szCs w:val="20"/>
          <w:lang w:val="el-GR"/>
        </w:rPr>
      </w:pPr>
    </w:p>
    <w:p w14:paraId="2CBA53CC" w14:textId="77777777" w:rsidR="007F1C32" w:rsidRPr="00162935" w:rsidRDefault="007F1C32">
      <w:pPr>
        <w:spacing w:line="259" w:lineRule="auto"/>
        <w:jc w:val="left"/>
        <w:rPr>
          <w:lang w:val="el-GR"/>
        </w:rPr>
      </w:pPr>
      <w:r w:rsidRPr="00162935">
        <w:rPr>
          <w:b/>
          <w:lang w:val="el-GR"/>
        </w:rPr>
        <w:br w:type="page"/>
      </w:r>
    </w:p>
    <w:p w14:paraId="151F32EF" w14:textId="7C3321C7" w:rsidR="00B631E3" w:rsidRPr="00557948" w:rsidRDefault="00F01D50" w:rsidP="00B631E3">
      <w:pPr>
        <w:pStyle w:val="Heading1"/>
        <w:rPr>
          <w:lang w:val="el-GR"/>
        </w:rPr>
      </w:pPr>
      <w:bookmarkStart w:id="39" w:name="_Toc31813220"/>
      <w:r>
        <w:rPr>
          <w:lang w:val="el-GR"/>
        </w:rPr>
        <w:lastRenderedPageBreak/>
        <w:t>Μέρος</w:t>
      </w:r>
      <w:r w:rsidR="00B631E3" w:rsidRPr="00C62CD4">
        <w:rPr>
          <w:lang w:val="el-GR"/>
        </w:rPr>
        <w:t xml:space="preserve"> </w:t>
      </w:r>
      <w:r w:rsidR="00B631E3" w:rsidRPr="00412C2C">
        <w:t>II</w:t>
      </w:r>
      <w:r w:rsidR="00B631E3" w:rsidRPr="00C62CD4">
        <w:rPr>
          <w:lang w:val="el-GR"/>
        </w:rPr>
        <w:t xml:space="preserve">: </w:t>
      </w:r>
      <w:r w:rsidR="00D56483">
        <w:rPr>
          <w:lang w:val="el-GR"/>
        </w:rPr>
        <w:t>Διαδικασία</w:t>
      </w:r>
      <w:r w:rsidR="00D56483" w:rsidRPr="00C62CD4">
        <w:rPr>
          <w:lang w:val="el-GR"/>
        </w:rPr>
        <w:t xml:space="preserve"> </w:t>
      </w:r>
      <w:r>
        <w:rPr>
          <w:lang w:val="el-GR"/>
        </w:rPr>
        <w:t>Ενεργειακής</w:t>
      </w:r>
      <w:r w:rsidRPr="00C62CD4">
        <w:rPr>
          <w:lang w:val="el-GR"/>
        </w:rPr>
        <w:t xml:space="preserve"> </w:t>
      </w:r>
      <w:r>
        <w:rPr>
          <w:lang w:val="el-GR"/>
        </w:rPr>
        <w:t>Μετάβασης</w:t>
      </w:r>
      <w:bookmarkEnd w:id="39"/>
    </w:p>
    <w:p w14:paraId="6756CB05" w14:textId="0956004A" w:rsidR="005C5A53" w:rsidRPr="007721BE" w:rsidRDefault="007721BE" w:rsidP="009F6D7B">
      <w:pPr>
        <w:spacing w:line="240" w:lineRule="auto"/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Το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ακόλουθο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σχήμα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αποσκοπεί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να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καθοδηγήσει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τους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συγγραφείς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για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το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δεύτερο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 xml:space="preserve">μέρος του Σχεδίου </w:t>
      </w:r>
      <w:r w:rsidR="00D56483">
        <w:rPr>
          <w:i/>
          <w:color w:val="2F5496" w:themeColor="accent1" w:themeShade="BF"/>
          <w:lang w:val="el-GR"/>
        </w:rPr>
        <w:t xml:space="preserve">Καθαρής </w:t>
      </w:r>
      <w:r>
        <w:rPr>
          <w:i/>
          <w:color w:val="2F5496" w:themeColor="accent1" w:themeShade="BF"/>
          <w:lang w:val="el-GR"/>
        </w:rPr>
        <w:t>Ενεργειακής Μετάβασης</w:t>
      </w:r>
      <w:r w:rsidR="00090F32" w:rsidRPr="007721BE">
        <w:rPr>
          <w:i/>
          <w:color w:val="2F5496" w:themeColor="accent1" w:themeShade="BF"/>
          <w:lang w:val="el-GR"/>
        </w:rPr>
        <w:t xml:space="preserve">. </w:t>
      </w:r>
      <w:r>
        <w:rPr>
          <w:i/>
          <w:color w:val="2F5496" w:themeColor="accent1" w:themeShade="BF"/>
          <w:lang w:val="el-GR"/>
        </w:rPr>
        <w:t>Παρουσιάζονται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οι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Ενότητες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του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Μέρους</w:t>
      </w:r>
      <w:r w:rsidRPr="007721BE">
        <w:rPr>
          <w:i/>
          <w:color w:val="2F5496" w:themeColor="accent1" w:themeShade="BF"/>
          <w:lang w:val="el-GR"/>
        </w:rPr>
        <w:t xml:space="preserve"> </w:t>
      </w:r>
      <w:r w:rsidR="00F40752">
        <w:rPr>
          <w:i/>
          <w:color w:val="2F5496" w:themeColor="accent1" w:themeShade="BF"/>
        </w:rPr>
        <w:t>II</w:t>
      </w:r>
      <w:r w:rsidR="00090F32"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και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πώς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το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περιεχόμενο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κάθε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μίας από αυτές συσχετίζεται με το περιεχόμενο των άλλων</w:t>
      </w:r>
      <w:r w:rsidR="00090F32" w:rsidRPr="007721BE">
        <w:rPr>
          <w:i/>
          <w:color w:val="2F5496" w:themeColor="accent1" w:themeShade="BF"/>
          <w:lang w:val="el-GR"/>
        </w:rPr>
        <w:t>.</w:t>
      </w:r>
      <w:r w:rsidR="009F6D7B"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Το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σχήμα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προστίθεται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στο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πρότυπο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μόνο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για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καθοδήγηση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και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θα</w:t>
      </w:r>
      <w:r w:rsidRPr="007721B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 xml:space="preserve">πρέπει να αφαιρεθεί από την τελική έκδοση του Σχεδίου </w:t>
      </w:r>
      <w:r w:rsidR="00D56483">
        <w:rPr>
          <w:i/>
          <w:color w:val="2F5496" w:themeColor="accent1" w:themeShade="BF"/>
          <w:lang w:val="el-GR"/>
        </w:rPr>
        <w:t xml:space="preserve">Καθαρής </w:t>
      </w:r>
      <w:r>
        <w:rPr>
          <w:i/>
          <w:color w:val="2F5496" w:themeColor="accent1" w:themeShade="BF"/>
          <w:lang w:val="el-GR"/>
        </w:rPr>
        <w:t>Ενεργειακής Μετάβασης</w:t>
      </w:r>
      <w:r w:rsidR="0082642C" w:rsidRPr="007721BE">
        <w:rPr>
          <w:i/>
          <w:color w:val="2F5496" w:themeColor="accent1" w:themeShade="BF"/>
          <w:lang w:val="el-GR"/>
        </w:rPr>
        <w:t>.</w:t>
      </w:r>
    </w:p>
    <w:p w14:paraId="40E83EA2" w14:textId="77777777" w:rsidR="00B36BA0" w:rsidRDefault="00B36BA0" w:rsidP="005C5A53">
      <w:pPr>
        <w:rPr>
          <w:lang w:val="el-GR"/>
        </w:rPr>
      </w:pPr>
    </w:p>
    <w:p w14:paraId="5B291E6C" w14:textId="65180306" w:rsidR="0029436B" w:rsidRPr="007721BE" w:rsidRDefault="0029436B" w:rsidP="005C5A53">
      <w:pPr>
        <w:rPr>
          <w:lang w:val="el-GR"/>
        </w:rPr>
      </w:pPr>
      <w:r>
        <w:rPr>
          <w:noProof/>
          <w:lang w:val="en-US"/>
        </w:rPr>
        <w:drawing>
          <wp:inline distT="0" distB="0" distL="0" distR="0" wp14:anchorId="6538F596" wp14:editId="0DB61B55">
            <wp:extent cx="5731510" cy="5754370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ikona1_διορθωμένη_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268FD" w14:textId="1059AC06" w:rsidR="00090F32" w:rsidRDefault="00007BFA" w:rsidP="00090F32">
      <w:pPr>
        <w:jc w:val="center"/>
      </w:pPr>
      <w:r>
        <w:rPr>
          <w:noProof/>
          <w:lang w:val="en-US" w:eastAsia="el-GR"/>
        </w:rPr>
        <w:t xml:space="preserve"> </w:t>
      </w:r>
    </w:p>
    <w:p w14:paraId="24024D0F" w14:textId="4475406E" w:rsidR="00090F32" w:rsidRDefault="00090F32">
      <w:pPr>
        <w:spacing w:line="259" w:lineRule="auto"/>
        <w:jc w:val="left"/>
      </w:pPr>
      <w:r>
        <w:br w:type="page"/>
      </w:r>
    </w:p>
    <w:p w14:paraId="61359FD7" w14:textId="77777777" w:rsidR="00090F32" w:rsidRPr="005C5A53" w:rsidRDefault="00090F32" w:rsidP="005C5A53"/>
    <w:p w14:paraId="3A9E0887" w14:textId="039ADF4A" w:rsidR="007B1CF2" w:rsidRPr="00412C2C" w:rsidRDefault="00B62469" w:rsidP="006E5A84">
      <w:pPr>
        <w:pStyle w:val="Heading2"/>
        <w:numPr>
          <w:ilvl w:val="0"/>
          <w:numId w:val="37"/>
        </w:numPr>
      </w:pPr>
      <w:bookmarkStart w:id="40" w:name="_Toc31813221"/>
      <w:bookmarkStart w:id="41" w:name="_Toc2349160"/>
      <w:proofErr w:type="spellStart"/>
      <w:r>
        <w:t>Στ</w:t>
      </w:r>
      <w:proofErr w:type="spellEnd"/>
      <w:r>
        <w:rPr>
          <w:lang w:val="el-GR"/>
        </w:rPr>
        <w:t>όχος</w:t>
      </w:r>
      <w:bookmarkEnd w:id="40"/>
    </w:p>
    <w:p w14:paraId="4F87339B" w14:textId="4F439172" w:rsidR="00176B72" w:rsidRPr="00B62469" w:rsidRDefault="00B62469" w:rsidP="004646D0">
      <w:pPr>
        <w:spacing w:line="240" w:lineRule="auto"/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Ο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στόχος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της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ενεργειακής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μετάβασης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θα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πρέπει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να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θέτει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ένα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συγκεκριμένο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και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ξεκάθαρο</w:t>
      </w:r>
      <w:r w:rsidRPr="00B62469">
        <w:rPr>
          <w:i/>
          <w:color w:val="2F5496" w:themeColor="accent1" w:themeShade="BF"/>
          <w:lang w:val="el-GR"/>
        </w:rPr>
        <w:t xml:space="preserve"> </w:t>
      </w:r>
      <w:r w:rsidR="00CC17FC">
        <w:rPr>
          <w:i/>
          <w:color w:val="2F5496" w:themeColor="accent1" w:themeShade="BF"/>
          <w:lang w:val="el-GR"/>
        </w:rPr>
        <w:t xml:space="preserve">επιθυμητό </w:t>
      </w:r>
      <w:r>
        <w:rPr>
          <w:i/>
          <w:color w:val="2F5496" w:themeColor="accent1" w:themeShade="BF"/>
          <w:lang w:val="el-GR"/>
        </w:rPr>
        <w:t>αποτέλεσμα</w:t>
      </w:r>
      <w:r w:rsidR="00176B72" w:rsidRPr="00B62469">
        <w:rPr>
          <w:i/>
          <w:color w:val="2F5496" w:themeColor="accent1" w:themeShade="BF"/>
          <w:lang w:val="el-GR"/>
        </w:rPr>
        <w:t xml:space="preserve">. </w:t>
      </w:r>
      <w:r>
        <w:rPr>
          <w:i/>
          <w:color w:val="2F5496" w:themeColor="accent1" w:themeShade="BF"/>
          <w:lang w:val="el-GR"/>
        </w:rPr>
        <w:t>Θα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πρέπει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κατά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προτίμηση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να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διατυπωθεί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ως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μία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b/>
          <w:i/>
          <w:color w:val="2F5496" w:themeColor="accent1" w:themeShade="BF"/>
          <w:lang w:val="el-GR"/>
        </w:rPr>
        <w:t>πρόταση</w:t>
      </w:r>
      <w:r w:rsidR="00176B72" w:rsidRPr="00B62469">
        <w:rPr>
          <w:b/>
          <w:i/>
          <w:color w:val="2F5496" w:themeColor="accent1" w:themeShade="BF"/>
          <w:lang w:val="el-GR"/>
        </w:rPr>
        <w:t xml:space="preserve"> </w:t>
      </w:r>
      <w:r>
        <w:rPr>
          <w:b/>
          <w:i/>
          <w:color w:val="2F5496" w:themeColor="accent1" w:themeShade="BF"/>
          <w:lang w:val="el-GR"/>
        </w:rPr>
        <w:t>ή</w:t>
      </w:r>
      <w:r w:rsidR="00176B72" w:rsidRPr="00B62469">
        <w:rPr>
          <w:b/>
          <w:i/>
          <w:color w:val="2F5496" w:themeColor="accent1" w:themeShade="BF"/>
          <w:lang w:val="el-GR"/>
        </w:rPr>
        <w:t xml:space="preserve"> </w:t>
      </w:r>
      <w:r>
        <w:rPr>
          <w:b/>
          <w:i/>
          <w:color w:val="2F5496" w:themeColor="accent1" w:themeShade="BF"/>
          <w:lang w:val="el-GR"/>
        </w:rPr>
        <w:t>παράγραφος</w:t>
      </w:r>
      <w:r w:rsidR="00557948">
        <w:rPr>
          <w:b/>
          <w:i/>
          <w:color w:val="2F5496" w:themeColor="accent1" w:themeShade="BF"/>
          <w:lang w:val="el-GR"/>
        </w:rPr>
        <w:t>,</w:t>
      </w:r>
      <w:r w:rsidRPr="00B62469">
        <w:rPr>
          <w:b/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 xml:space="preserve">στην οποία θα περιγράφεται πώς οι εμπλεκόμενοι φορείς σε ένα νησί αντιλαμβάνονται </w:t>
      </w:r>
      <w:r w:rsidR="00CC17FC">
        <w:rPr>
          <w:i/>
          <w:color w:val="2F5496" w:themeColor="accent1" w:themeShade="BF"/>
          <w:lang w:val="el-GR"/>
        </w:rPr>
        <w:t>ή</w:t>
      </w:r>
      <w:r>
        <w:rPr>
          <w:i/>
          <w:color w:val="2F5496" w:themeColor="accent1" w:themeShade="BF"/>
          <w:lang w:val="el-GR"/>
        </w:rPr>
        <w:t xml:space="preserve"> προβλέπουν την ενεργειακή μετάβαση στο νησί</w:t>
      </w:r>
      <w:r w:rsidR="00176B72" w:rsidRPr="00B62469">
        <w:rPr>
          <w:i/>
          <w:color w:val="2F5496" w:themeColor="accent1" w:themeShade="BF"/>
          <w:lang w:val="el-GR"/>
        </w:rPr>
        <w:t xml:space="preserve">. </w:t>
      </w:r>
      <w:r>
        <w:rPr>
          <w:i/>
          <w:color w:val="2F5496" w:themeColor="accent1" w:themeShade="BF"/>
          <w:lang w:val="el-GR"/>
        </w:rPr>
        <w:t>Η πρόταση</w:t>
      </w:r>
      <w:r w:rsidR="00CC17FC">
        <w:rPr>
          <w:i/>
          <w:color w:val="2F5496" w:themeColor="accent1" w:themeShade="BF"/>
          <w:lang w:val="el-GR"/>
        </w:rPr>
        <w:t xml:space="preserve"> ή η παράγραφος</w:t>
      </w:r>
      <w:r>
        <w:rPr>
          <w:i/>
          <w:color w:val="2F5496" w:themeColor="accent1" w:themeShade="BF"/>
          <w:lang w:val="el-GR"/>
        </w:rPr>
        <w:t xml:space="preserve"> αυτή θα πρέπει να περιλαμβάνει και </w:t>
      </w:r>
      <w:r w:rsidR="00557948">
        <w:rPr>
          <w:i/>
          <w:color w:val="2F5496" w:themeColor="accent1" w:themeShade="BF"/>
          <w:lang w:val="el-GR"/>
        </w:rPr>
        <w:t xml:space="preserve">να δίνει λεπτομέρειες σχετικά με μελλοντικές δράσεις χρήσιμες για </w:t>
      </w:r>
      <w:r>
        <w:rPr>
          <w:i/>
          <w:color w:val="2F5496" w:themeColor="accent1" w:themeShade="BF"/>
          <w:lang w:val="el-GR"/>
        </w:rPr>
        <w:t>την ενεργειακή μετάβαση</w:t>
      </w:r>
      <w:r w:rsidR="00176B72" w:rsidRPr="00B62469">
        <w:rPr>
          <w:i/>
          <w:color w:val="2F5496" w:themeColor="accent1" w:themeShade="BF"/>
          <w:lang w:val="el-GR"/>
        </w:rPr>
        <w:t>.</w:t>
      </w:r>
    </w:p>
    <w:p w14:paraId="6CDAD70C" w14:textId="36C19D1C" w:rsidR="00176B72" w:rsidRPr="00574D79" w:rsidRDefault="00B62469" w:rsidP="004646D0">
      <w:pPr>
        <w:spacing w:line="240" w:lineRule="auto"/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Ο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στόχος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μπορεί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να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καθοριστεί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σε</w:t>
      </w:r>
      <w:r w:rsidRPr="00B62469">
        <w:rPr>
          <w:i/>
          <w:color w:val="2F5496" w:themeColor="accent1" w:themeShade="BF"/>
          <w:lang w:val="el-GR"/>
        </w:rPr>
        <w:t xml:space="preserve"> μ</w:t>
      </w:r>
      <w:r>
        <w:rPr>
          <w:i/>
          <w:color w:val="2F5496" w:themeColor="accent1" w:themeShade="BF"/>
          <w:lang w:val="el-GR"/>
        </w:rPr>
        <w:t>ία κοινή</w:t>
      </w:r>
      <w:r w:rsidR="00176B72"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b/>
          <w:i/>
          <w:color w:val="2F5496" w:themeColor="accent1" w:themeShade="BF"/>
          <w:lang w:val="el-GR"/>
        </w:rPr>
        <w:t>σύσκεψη ή συνάντηση εργασίας</w:t>
      </w:r>
      <w:r w:rsidR="00557948">
        <w:rPr>
          <w:b/>
          <w:i/>
          <w:color w:val="2F5496" w:themeColor="accent1" w:themeShade="BF"/>
          <w:lang w:val="el-GR"/>
        </w:rPr>
        <w:t>,</w:t>
      </w:r>
      <w:r w:rsidR="00176B72"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στην οποία θα συμμετέχουν όλοι οι εμπλεκόμενοι φορείς του νησιού</w:t>
      </w:r>
      <w:r w:rsidR="00176B72" w:rsidRPr="00B62469">
        <w:rPr>
          <w:i/>
          <w:color w:val="2F5496" w:themeColor="accent1" w:themeShade="BF"/>
          <w:lang w:val="el-GR"/>
        </w:rPr>
        <w:t xml:space="preserve">.  </w:t>
      </w:r>
      <w:r>
        <w:rPr>
          <w:i/>
          <w:color w:val="2F5496" w:themeColor="accent1" w:themeShade="BF"/>
          <w:lang w:val="el-GR"/>
        </w:rPr>
        <w:t>Η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συνάντηση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εργασίας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μπορεί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να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ξεκινήσει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μία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πρόβλεψη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για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την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ενεργειακή κατάσταση</w:t>
      </w:r>
      <w:r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 xml:space="preserve">στο νησί </w:t>
      </w:r>
      <w:r w:rsidR="00CC17FC">
        <w:rPr>
          <w:i/>
          <w:color w:val="2F5496" w:themeColor="accent1" w:themeShade="BF"/>
          <w:lang w:val="el-GR"/>
        </w:rPr>
        <w:t>σ</w:t>
      </w:r>
      <w:r>
        <w:rPr>
          <w:i/>
          <w:color w:val="2F5496" w:themeColor="accent1" w:themeShade="BF"/>
          <w:lang w:val="el-GR"/>
        </w:rPr>
        <w:t>το μέλλον, δίνοντας απαντήσεις στα ακόλουθα ερωτήματα</w:t>
      </w:r>
      <w:r w:rsidR="004646D0" w:rsidRPr="00B62469">
        <w:rPr>
          <w:i/>
          <w:color w:val="2F5496" w:themeColor="accent1" w:themeShade="BF"/>
          <w:lang w:val="el-GR"/>
        </w:rPr>
        <w:t>:</w:t>
      </w:r>
      <w:r w:rsidR="00176B72"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Πώς θα είναι το νησί το</w:t>
      </w:r>
      <w:r w:rsidR="00176B72" w:rsidRPr="00B62469">
        <w:rPr>
          <w:i/>
          <w:color w:val="2F5496" w:themeColor="accent1" w:themeShade="BF"/>
          <w:lang w:val="el-GR"/>
        </w:rPr>
        <w:t xml:space="preserve"> 2030, </w:t>
      </w:r>
      <w:r>
        <w:rPr>
          <w:i/>
          <w:color w:val="2F5496" w:themeColor="accent1" w:themeShade="BF"/>
          <w:lang w:val="el-GR"/>
        </w:rPr>
        <w:t>ή το</w:t>
      </w:r>
      <w:r w:rsidR="00176B72" w:rsidRPr="00B62469">
        <w:rPr>
          <w:i/>
          <w:color w:val="2F5496" w:themeColor="accent1" w:themeShade="BF"/>
          <w:lang w:val="el-GR"/>
        </w:rPr>
        <w:t xml:space="preserve"> 2050</w:t>
      </w:r>
      <w:r>
        <w:rPr>
          <w:i/>
          <w:color w:val="2F5496" w:themeColor="accent1" w:themeShade="BF"/>
          <w:lang w:val="el-GR"/>
        </w:rPr>
        <w:t>;</w:t>
      </w:r>
      <w:r w:rsidR="00176B72"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Πώς θα είναι η ζωή των κατοίκων του νησιού τότε;</w:t>
      </w:r>
      <w:r w:rsidR="00176B72" w:rsidRPr="00B6246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Πώς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θα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εκτελούνται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οι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μεταφορές</w:t>
      </w:r>
      <w:r w:rsidRPr="00574D79">
        <w:rPr>
          <w:i/>
          <w:color w:val="2F5496" w:themeColor="accent1" w:themeShade="BF"/>
          <w:lang w:val="el-GR"/>
        </w:rPr>
        <w:t>;</w:t>
      </w:r>
      <w:r w:rsidR="00176B72"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κλπ</w:t>
      </w:r>
      <w:r w:rsidR="00176B72" w:rsidRPr="00574D79">
        <w:rPr>
          <w:i/>
          <w:color w:val="2F5496" w:themeColor="accent1" w:themeShade="BF"/>
          <w:lang w:val="el-GR"/>
        </w:rPr>
        <w:t>.</w:t>
      </w:r>
    </w:p>
    <w:p w14:paraId="564E7933" w14:textId="4DB6DB08" w:rsidR="00B62469" w:rsidRDefault="00B62469" w:rsidP="008D281C">
      <w:pPr>
        <w:spacing w:line="240" w:lineRule="auto"/>
        <w:rPr>
          <w:b/>
          <w:i/>
          <w:color w:val="2F5496" w:themeColor="accent1" w:themeShade="BF"/>
          <w:szCs w:val="20"/>
          <w:lang w:val="el-GR"/>
        </w:rPr>
      </w:pPr>
      <w:r>
        <w:rPr>
          <w:b/>
          <w:i/>
          <w:color w:val="2F5496" w:themeColor="accent1" w:themeShade="BF"/>
          <w:szCs w:val="20"/>
          <w:lang w:val="el-GR"/>
        </w:rPr>
        <w:t>Περισσότερες</w:t>
      </w:r>
      <w:r w:rsidRPr="00B62469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πληροφορίες</w:t>
      </w:r>
      <w:r w:rsidRPr="00B62469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για</w:t>
      </w:r>
      <w:r w:rsidRPr="00B62469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τ</w:t>
      </w:r>
      <w:r w:rsidR="00557948">
        <w:rPr>
          <w:b/>
          <w:i/>
          <w:color w:val="2F5496" w:themeColor="accent1" w:themeShade="BF"/>
          <w:szCs w:val="20"/>
          <w:lang w:val="el-GR"/>
        </w:rPr>
        <w:t>ον ορισμό</w:t>
      </w:r>
      <w:r>
        <w:rPr>
          <w:b/>
          <w:i/>
          <w:color w:val="2F5496" w:themeColor="accent1" w:themeShade="BF"/>
          <w:szCs w:val="20"/>
          <w:lang w:val="el-GR"/>
        </w:rPr>
        <w:t>του</w:t>
      </w:r>
      <w:r w:rsidRPr="00B62469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στόχου</w:t>
      </w:r>
      <w:r w:rsidRPr="00B62469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ενεργειακής</w:t>
      </w:r>
      <w:r w:rsidRPr="00B62469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μετάβασης</w:t>
      </w:r>
      <w:r w:rsidRPr="00B62469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διατίθενται</w:t>
      </w:r>
      <w:r w:rsidRPr="00B62469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στο Εγχειρίδιο Ενεργειακής Μετάβασης</w:t>
      </w:r>
      <w:r w:rsidR="00557948">
        <w:rPr>
          <w:b/>
          <w:i/>
          <w:color w:val="2F5496" w:themeColor="accent1" w:themeShade="BF"/>
          <w:szCs w:val="20"/>
          <w:lang w:val="el-GR"/>
        </w:rPr>
        <w:t xml:space="preserve"> για τα νησιά</w:t>
      </w:r>
      <w:r>
        <w:rPr>
          <w:b/>
          <w:i/>
          <w:color w:val="2F5496" w:themeColor="accent1" w:themeShade="BF"/>
          <w:szCs w:val="20"/>
          <w:lang w:val="el-GR"/>
        </w:rPr>
        <w:t xml:space="preserve">, και συγκεκριμένα στο Κεφάλαιο 4: 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«</w:t>
      </w:r>
      <w:r w:rsidR="00557948">
        <w:rPr>
          <w:b/>
          <w:i/>
          <w:color w:val="2F5496" w:themeColor="accent1" w:themeShade="BF"/>
          <w:szCs w:val="20"/>
          <w:lang w:val="el-GR"/>
        </w:rPr>
        <w:t xml:space="preserve">Καθορίζοντας </w:t>
      </w:r>
      <w:r>
        <w:rPr>
          <w:b/>
          <w:i/>
          <w:color w:val="2F5496" w:themeColor="accent1" w:themeShade="BF"/>
          <w:szCs w:val="20"/>
          <w:lang w:val="el-GR"/>
        </w:rPr>
        <w:t>το Στόχο Ενεργειακής Μετάβασης</w:t>
      </w:r>
      <w:r w:rsidR="00557948">
        <w:rPr>
          <w:b/>
          <w:i/>
          <w:color w:val="2F5496" w:themeColor="accent1" w:themeShade="BF"/>
          <w:szCs w:val="20"/>
          <w:lang w:val="el-GR"/>
        </w:rPr>
        <w:t xml:space="preserve"> του νησιού</w:t>
      </w:r>
      <w:r>
        <w:rPr>
          <w:b/>
          <w:i/>
          <w:color w:val="2F5496" w:themeColor="accent1" w:themeShade="BF"/>
          <w:szCs w:val="20"/>
          <w:lang w:val="el-GR"/>
        </w:rPr>
        <w:t>»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, </w:t>
      </w:r>
      <w:r>
        <w:rPr>
          <w:b/>
          <w:i/>
          <w:color w:val="2F5496" w:themeColor="accent1" w:themeShade="BF"/>
          <w:szCs w:val="20"/>
          <w:lang w:val="el-GR"/>
        </w:rPr>
        <w:t>στην ενότητα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«</w:t>
      </w:r>
      <w:r w:rsidR="00557948">
        <w:rPr>
          <w:b/>
          <w:i/>
          <w:color w:val="2F5496" w:themeColor="accent1" w:themeShade="BF"/>
          <w:szCs w:val="20"/>
          <w:lang w:val="el-GR"/>
        </w:rPr>
        <w:t xml:space="preserve">Καθορίζοντας </w:t>
      </w:r>
      <w:r>
        <w:rPr>
          <w:b/>
          <w:i/>
          <w:color w:val="2F5496" w:themeColor="accent1" w:themeShade="BF"/>
          <w:szCs w:val="20"/>
          <w:lang w:val="el-GR"/>
        </w:rPr>
        <w:t>το Στόχο»</w:t>
      </w:r>
      <w:r w:rsidRPr="00960353">
        <w:rPr>
          <w:b/>
          <w:i/>
          <w:color w:val="2F5496" w:themeColor="accent1" w:themeShade="BF"/>
          <w:szCs w:val="20"/>
          <w:lang w:val="el-GR"/>
        </w:rPr>
        <w:t>.</w:t>
      </w:r>
    </w:p>
    <w:p w14:paraId="762A0F35" w14:textId="77777777" w:rsidR="00B62469" w:rsidRDefault="00B62469" w:rsidP="008D281C">
      <w:pPr>
        <w:spacing w:line="240" w:lineRule="auto"/>
        <w:rPr>
          <w:b/>
          <w:i/>
          <w:color w:val="2F5496" w:themeColor="accent1" w:themeShade="BF"/>
          <w:szCs w:val="20"/>
          <w:lang w:val="el-GR"/>
        </w:rPr>
      </w:pPr>
    </w:p>
    <w:p w14:paraId="46964A02" w14:textId="77777777" w:rsidR="00B62469" w:rsidRDefault="00B62469" w:rsidP="008D281C">
      <w:pPr>
        <w:spacing w:line="240" w:lineRule="auto"/>
        <w:rPr>
          <w:b/>
          <w:i/>
          <w:color w:val="2F5496" w:themeColor="accent1" w:themeShade="BF"/>
          <w:szCs w:val="20"/>
          <w:lang w:val="el-GR"/>
        </w:rPr>
      </w:pPr>
    </w:p>
    <w:p w14:paraId="231CAB88" w14:textId="465852A0" w:rsidR="00EF3766" w:rsidRPr="00574D79" w:rsidRDefault="00EF3766" w:rsidP="008D281C">
      <w:pPr>
        <w:spacing w:line="240" w:lineRule="auto"/>
        <w:rPr>
          <w:b/>
          <w:i/>
          <w:color w:val="2F5496" w:themeColor="accent1" w:themeShade="BF"/>
          <w:szCs w:val="20"/>
          <w:lang w:val="el-GR"/>
        </w:rPr>
      </w:pPr>
    </w:p>
    <w:p w14:paraId="6CF575AC" w14:textId="77777777" w:rsidR="007B1CF2" w:rsidRPr="00574D79" w:rsidRDefault="007B1CF2" w:rsidP="007B1CF2">
      <w:pPr>
        <w:rPr>
          <w:lang w:val="el-GR"/>
        </w:rPr>
      </w:pPr>
    </w:p>
    <w:p w14:paraId="1FB027FF" w14:textId="77777777" w:rsidR="007B1CF2" w:rsidRPr="00574D79" w:rsidRDefault="007B1CF2" w:rsidP="007B1CF2">
      <w:pPr>
        <w:spacing w:line="259" w:lineRule="auto"/>
        <w:jc w:val="left"/>
        <w:rPr>
          <w:lang w:val="el-GR"/>
        </w:rPr>
      </w:pPr>
      <w:r w:rsidRPr="00574D79">
        <w:rPr>
          <w:lang w:val="el-GR"/>
        </w:rPr>
        <w:br w:type="page"/>
      </w:r>
    </w:p>
    <w:p w14:paraId="7D8A8A5D" w14:textId="705228C7" w:rsidR="00B631E3" w:rsidRPr="00412C2C" w:rsidRDefault="001B3950" w:rsidP="006E5A84">
      <w:pPr>
        <w:pStyle w:val="Heading2"/>
      </w:pPr>
      <w:bookmarkStart w:id="42" w:name="_Toc31813222"/>
      <w:bookmarkEnd w:id="41"/>
      <w:r>
        <w:rPr>
          <w:lang w:val="el-GR"/>
        </w:rPr>
        <w:lastRenderedPageBreak/>
        <w:t xml:space="preserve">Διαχείριση </w:t>
      </w:r>
      <w:r w:rsidR="00CC17FC">
        <w:rPr>
          <w:lang w:val="el-GR"/>
        </w:rPr>
        <w:t>Μετάβασης</w:t>
      </w:r>
      <w:bookmarkEnd w:id="42"/>
    </w:p>
    <w:p w14:paraId="191090F6" w14:textId="02859F22" w:rsidR="00176B72" w:rsidRPr="00CC17FC" w:rsidRDefault="00CC17FC" w:rsidP="006864DA">
      <w:pPr>
        <w:spacing w:line="240" w:lineRule="auto"/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Ενώ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στην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ενότητα</w:t>
      </w:r>
      <w:r w:rsidRPr="00CC17FC">
        <w:rPr>
          <w:i/>
          <w:color w:val="2F5496" w:themeColor="accent1" w:themeShade="BF"/>
          <w:lang w:val="el-GR"/>
        </w:rPr>
        <w:t xml:space="preserve"> </w:t>
      </w:r>
      <w:r w:rsidR="00581D92">
        <w:rPr>
          <w:i/>
          <w:color w:val="2F5496" w:themeColor="accent1" w:themeShade="BF"/>
          <w:lang w:val="el-GR"/>
        </w:rPr>
        <w:t>«</w:t>
      </w:r>
      <w:r w:rsidR="00734F30">
        <w:rPr>
          <w:i/>
          <w:color w:val="2F5496" w:themeColor="accent1" w:themeShade="BF"/>
          <w:lang w:val="el-GR"/>
        </w:rPr>
        <w:t>Αποτύπωση</w:t>
      </w:r>
      <w:r w:rsidRPr="00CC17FC">
        <w:rPr>
          <w:i/>
          <w:color w:val="2F5496" w:themeColor="accent1" w:themeShade="BF"/>
          <w:lang w:val="el-GR"/>
        </w:rPr>
        <w:t xml:space="preserve"> </w:t>
      </w:r>
      <w:r w:rsidR="00581D92">
        <w:rPr>
          <w:i/>
          <w:color w:val="2F5496" w:themeColor="accent1" w:themeShade="BF"/>
          <w:lang w:val="el-GR"/>
        </w:rPr>
        <w:t xml:space="preserve">Ενδιαφερόμενων </w:t>
      </w:r>
      <w:r>
        <w:rPr>
          <w:i/>
          <w:color w:val="2F5496" w:themeColor="accent1" w:themeShade="BF"/>
          <w:lang w:val="el-GR"/>
        </w:rPr>
        <w:t>Φορέων</w:t>
      </w:r>
      <w:r w:rsidR="00581D92">
        <w:rPr>
          <w:i/>
          <w:color w:val="2F5496" w:themeColor="accent1" w:themeShade="BF"/>
          <w:lang w:val="el-GR"/>
        </w:rPr>
        <w:t>»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επιχειρείται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η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καταγραφή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των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εμπλεκόμενων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φορέων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στην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ενεργειακή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μετάβαση</w:t>
      </w:r>
      <w:r w:rsidR="006864DA" w:rsidRPr="00CC17FC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η</w:t>
      </w:r>
      <w:r w:rsidRPr="00CC17FC">
        <w:rPr>
          <w:i/>
          <w:color w:val="2F5496" w:themeColor="accent1" w:themeShade="BF"/>
          <w:lang w:val="el-GR"/>
        </w:rPr>
        <w:t xml:space="preserve"> </w:t>
      </w:r>
      <w:r w:rsidR="00581D92">
        <w:rPr>
          <w:i/>
          <w:color w:val="2F5496" w:themeColor="accent1" w:themeShade="BF"/>
          <w:lang w:val="el-GR"/>
        </w:rPr>
        <w:t xml:space="preserve">Διαχείριση </w:t>
      </w:r>
      <w:r>
        <w:rPr>
          <w:i/>
          <w:color w:val="2F5496" w:themeColor="accent1" w:themeShade="BF"/>
          <w:lang w:val="el-GR"/>
        </w:rPr>
        <w:t>Ενεργειακής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Μετάβασης</w:t>
      </w:r>
      <w:r w:rsidRPr="00CC17FC">
        <w:rPr>
          <w:i/>
          <w:color w:val="2F5496" w:themeColor="accent1" w:themeShade="BF"/>
          <w:lang w:val="el-GR"/>
        </w:rPr>
        <w:t xml:space="preserve"> </w:t>
      </w:r>
      <w:r w:rsidR="00581D92">
        <w:rPr>
          <w:i/>
          <w:color w:val="2F5496" w:themeColor="accent1" w:themeShade="BF"/>
          <w:lang w:val="el-GR"/>
        </w:rPr>
        <w:t>καθορίζει το</w:t>
      </w:r>
      <w:r>
        <w:rPr>
          <w:i/>
          <w:color w:val="2F5496" w:themeColor="accent1" w:themeShade="BF"/>
          <w:lang w:val="el-GR"/>
        </w:rPr>
        <w:t xml:space="preserve"> ρόλο του κάθε φορέα προς την επίτευξη του στόχου της ενεργειακής μετάβασης</w:t>
      </w:r>
      <w:r w:rsidR="006864DA" w:rsidRPr="00CC17FC">
        <w:rPr>
          <w:i/>
          <w:color w:val="2F5496" w:themeColor="accent1" w:themeShade="BF"/>
          <w:lang w:val="el-GR"/>
        </w:rPr>
        <w:t xml:space="preserve">. </w:t>
      </w:r>
      <w:r>
        <w:rPr>
          <w:i/>
          <w:color w:val="2F5496" w:themeColor="accent1" w:themeShade="BF"/>
          <w:lang w:val="el-GR"/>
        </w:rPr>
        <w:t>Μία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διακριτή</w:t>
      </w:r>
      <w:r w:rsidRPr="00CC17FC">
        <w:rPr>
          <w:i/>
          <w:color w:val="2F5496" w:themeColor="accent1" w:themeShade="BF"/>
          <w:lang w:val="el-GR"/>
        </w:rPr>
        <w:t xml:space="preserve"> </w:t>
      </w:r>
      <w:r w:rsidR="00581D92">
        <w:rPr>
          <w:i/>
          <w:color w:val="2F5496" w:themeColor="accent1" w:themeShade="BF"/>
          <w:lang w:val="el-GR"/>
        </w:rPr>
        <w:t>δομή διαχείρισης της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ενεργειακής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μετάβασης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 xml:space="preserve">αποτελεί </w:t>
      </w:r>
      <w:r w:rsidR="00581D92">
        <w:rPr>
          <w:i/>
          <w:color w:val="2F5496" w:themeColor="accent1" w:themeShade="BF"/>
          <w:lang w:val="el-GR"/>
        </w:rPr>
        <w:t xml:space="preserve">το </w:t>
      </w:r>
      <w:r>
        <w:rPr>
          <w:i/>
          <w:color w:val="2F5496" w:themeColor="accent1" w:themeShade="BF"/>
          <w:lang w:val="el-GR"/>
        </w:rPr>
        <w:t>κλειδί για την επιτυχή εξέλιξη της μετάβασης</w:t>
      </w:r>
      <w:r w:rsidR="00176B72" w:rsidRPr="00CC17FC">
        <w:rPr>
          <w:i/>
          <w:color w:val="2F5496" w:themeColor="accent1" w:themeShade="BF"/>
          <w:lang w:val="el-GR"/>
        </w:rPr>
        <w:t>.</w:t>
      </w:r>
    </w:p>
    <w:p w14:paraId="5DF16CA5" w14:textId="5693B261" w:rsidR="006864DA" w:rsidRPr="00CC17FC" w:rsidRDefault="00CC17FC" w:rsidP="006864DA">
      <w:pPr>
        <w:spacing w:line="240" w:lineRule="auto"/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Για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να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καθοριστεί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η</w:t>
      </w:r>
      <w:r w:rsidRPr="00CC17FC">
        <w:rPr>
          <w:i/>
          <w:color w:val="2F5496" w:themeColor="accent1" w:themeShade="BF"/>
          <w:lang w:val="el-GR"/>
        </w:rPr>
        <w:t xml:space="preserve"> </w:t>
      </w:r>
      <w:r w:rsidR="00581D92">
        <w:rPr>
          <w:i/>
          <w:color w:val="2F5496" w:themeColor="accent1" w:themeShade="BF"/>
          <w:lang w:val="el-GR"/>
        </w:rPr>
        <w:t>διαχείριση</w:t>
      </w:r>
      <w:r w:rsidR="00581D92"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της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ενεργειακής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μετάβασης</w:t>
      </w:r>
      <w:r w:rsidR="006864DA" w:rsidRPr="00CC17FC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θα πρέπει να απαντηθούν τα ακόλουθα ερωτήματα</w:t>
      </w:r>
      <w:r w:rsidR="006864DA" w:rsidRPr="00CC17FC">
        <w:rPr>
          <w:i/>
          <w:color w:val="2F5496" w:themeColor="accent1" w:themeShade="BF"/>
          <w:lang w:val="el-GR"/>
        </w:rPr>
        <w:t>:</w:t>
      </w:r>
    </w:p>
    <w:p w14:paraId="2B95F60D" w14:textId="5BAF7787" w:rsidR="00176B72" w:rsidRPr="00574D79" w:rsidRDefault="00574D79" w:rsidP="006864DA">
      <w:pPr>
        <w:pStyle w:val="ListParagraph"/>
        <w:numPr>
          <w:ilvl w:val="0"/>
          <w:numId w:val="24"/>
        </w:numPr>
        <w:spacing w:line="240" w:lineRule="auto"/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Ποιος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είναι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ο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ρόλος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κάθε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φορέα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του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νησιού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στη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διαδικασία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ενεργειακής μετάβασης και ποιοι είναι πόροι που πρέπει να διαθέσει και ποια είναι τα κίνητρά του για την ενεργειακή μετάβαση;</w:t>
      </w:r>
    </w:p>
    <w:p w14:paraId="330D0B8B" w14:textId="1467D877" w:rsidR="00176B72" w:rsidRPr="00574D79" w:rsidRDefault="00574D79" w:rsidP="006864DA">
      <w:pPr>
        <w:pStyle w:val="ListParagraph"/>
        <w:numPr>
          <w:ilvl w:val="0"/>
          <w:numId w:val="24"/>
        </w:numPr>
        <w:spacing w:line="240" w:lineRule="auto"/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Πώς οι εμπλεκόμενοι φορείς αλληλεπιδρούν και συνεργάζονται στα πλαίσια της ενεργειακής μετάβασης;</w:t>
      </w:r>
    </w:p>
    <w:p w14:paraId="16809D87" w14:textId="7B2F1923" w:rsidR="00176B72" w:rsidRPr="00574D79" w:rsidRDefault="00574D79" w:rsidP="006864DA">
      <w:pPr>
        <w:pStyle w:val="ListParagraph"/>
        <w:numPr>
          <w:ilvl w:val="0"/>
          <w:numId w:val="24"/>
        </w:numPr>
        <w:spacing w:line="240" w:lineRule="auto"/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Ποιος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είναι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ο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ρόλος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της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Τοπικής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Αυτοδιοίκησης;</w:t>
      </w:r>
      <w:r w:rsidR="00604427"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Σε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ποιο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βαθμό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μπορεί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να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προβλεφθεί</w:t>
      </w:r>
      <w:r w:rsidRPr="00574D7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 xml:space="preserve">συμμετοχή και ιδιοκτησία </w:t>
      </w:r>
      <w:r w:rsidR="00581D92">
        <w:rPr>
          <w:i/>
          <w:color w:val="2F5496" w:themeColor="accent1" w:themeShade="BF"/>
          <w:lang w:val="el-GR"/>
        </w:rPr>
        <w:t xml:space="preserve">από τους κατοίκους και τις τοπικές επιχειρήσεις </w:t>
      </w:r>
      <w:r>
        <w:rPr>
          <w:i/>
          <w:color w:val="2F5496" w:themeColor="accent1" w:themeShade="BF"/>
          <w:lang w:val="el-GR"/>
        </w:rPr>
        <w:t>επί των απαιτούμενων έργων;</w:t>
      </w:r>
    </w:p>
    <w:p w14:paraId="5F280933" w14:textId="560771F3" w:rsidR="00176B72" w:rsidRPr="00B61666" w:rsidRDefault="00B61666" w:rsidP="006864DA">
      <w:pPr>
        <w:pStyle w:val="ListParagraph"/>
        <w:numPr>
          <w:ilvl w:val="0"/>
          <w:numId w:val="24"/>
        </w:numPr>
        <w:spacing w:line="240" w:lineRule="auto"/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Πώς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μπορούν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τα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συμφέροντα</w:t>
      </w:r>
      <w:r w:rsidRPr="00B61666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τα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κίνητρα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και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η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πολιτική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των εμπλεκόμενων φορέων να ευθυγραμμιστούν προς την επίτευξη ενός κοινού στόχου;</w:t>
      </w:r>
    </w:p>
    <w:p w14:paraId="081EA680" w14:textId="38629109" w:rsidR="00462A24" w:rsidRPr="00B61666" w:rsidRDefault="00B61666" w:rsidP="006864DA">
      <w:pPr>
        <w:spacing w:line="240" w:lineRule="auto"/>
        <w:rPr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Μαζί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αυτά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τα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ερωτήματα</w:t>
      </w:r>
      <w:r w:rsidR="006864DA" w:rsidRPr="00B61666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 xml:space="preserve">θα πρέπει να δοθεί σαφής απάντηση </w:t>
      </w:r>
      <w:r w:rsidR="00581D92">
        <w:rPr>
          <w:i/>
          <w:color w:val="2F5496" w:themeColor="accent1" w:themeShade="BF"/>
          <w:lang w:val="el-GR"/>
        </w:rPr>
        <w:t>στα αξιώματα</w:t>
      </w:r>
      <w:r>
        <w:rPr>
          <w:i/>
          <w:color w:val="2F5496" w:themeColor="accent1" w:themeShade="BF"/>
          <w:lang w:val="el-GR"/>
        </w:rPr>
        <w:t xml:space="preserve"> που θα έχει η Ομάδα Μετάβασης</w:t>
      </w:r>
      <w:r w:rsidR="006864DA" w:rsidRPr="00B61666">
        <w:rPr>
          <w:i/>
          <w:color w:val="2F5496" w:themeColor="accent1" w:themeShade="BF"/>
          <w:lang w:val="el-GR"/>
        </w:rPr>
        <w:t xml:space="preserve">. </w:t>
      </w:r>
      <w:r>
        <w:rPr>
          <w:i/>
          <w:color w:val="2F5496" w:themeColor="accent1" w:themeShade="BF"/>
          <w:lang w:val="el-GR"/>
        </w:rPr>
        <w:t>Για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παράδειγμα</w:t>
      </w:r>
      <w:r w:rsidRPr="00B61666">
        <w:rPr>
          <w:i/>
          <w:color w:val="2F5496" w:themeColor="accent1" w:themeShade="BF"/>
          <w:lang w:val="el-GR"/>
        </w:rPr>
        <w:t xml:space="preserve">, </w:t>
      </w:r>
      <w:r w:rsidR="00581D92">
        <w:rPr>
          <w:i/>
          <w:color w:val="2F5496" w:themeColor="accent1" w:themeShade="BF"/>
          <w:lang w:val="el-GR"/>
        </w:rPr>
        <w:t>ένα αξίωμα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θα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μπορούσε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να</w:t>
      </w:r>
      <w:r w:rsidRPr="00B61666">
        <w:rPr>
          <w:i/>
          <w:color w:val="2F5496" w:themeColor="accent1" w:themeShade="BF"/>
          <w:lang w:val="el-GR"/>
        </w:rPr>
        <w:t xml:space="preserve"> </w:t>
      </w:r>
      <w:r w:rsidR="00581D92">
        <w:rPr>
          <w:i/>
          <w:color w:val="2F5496" w:themeColor="accent1" w:themeShade="BF"/>
          <w:lang w:val="el-GR"/>
        </w:rPr>
        <w:t>προέλθει από την</w:t>
      </w:r>
      <w:r w:rsidR="00176B72" w:rsidRPr="00B61666">
        <w:rPr>
          <w:i/>
          <w:color w:val="2F5496" w:themeColor="accent1" w:themeShade="BF"/>
          <w:lang w:val="el-GR"/>
        </w:rPr>
        <w:t xml:space="preserve">: </w:t>
      </w:r>
      <w:r>
        <w:rPr>
          <w:i/>
          <w:color w:val="2F5496" w:themeColor="accent1" w:themeShade="BF"/>
          <w:lang w:val="el-GR"/>
        </w:rPr>
        <w:t>«</w:t>
      </w:r>
      <w:r w:rsidR="00581D92">
        <w:rPr>
          <w:i/>
          <w:color w:val="2F5496" w:themeColor="accent1" w:themeShade="BF"/>
          <w:lang w:val="el-GR"/>
        </w:rPr>
        <w:t>ίδρυση μ</w:t>
      </w:r>
      <w:r>
        <w:rPr>
          <w:i/>
          <w:color w:val="2F5496" w:themeColor="accent1" w:themeShade="BF"/>
          <w:lang w:val="el-GR"/>
        </w:rPr>
        <w:t>ία</w:t>
      </w:r>
      <w:r w:rsidR="00581D92">
        <w:rPr>
          <w:i/>
          <w:color w:val="2F5496" w:themeColor="accent1" w:themeShade="BF"/>
          <w:lang w:val="el-GR"/>
        </w:rPr>
        <w:t>ς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ανεξάρτητη</w:t>
      </w:r>
      <w:r w:rsidR="00581D92">
        <w:rPr>
          <w:i/>
          <w:color w:val="2F5496" w:themeColor="accent1" w:themeShade="BF"/>
          <w:lang w:val="el-GR"/>
        </w:rPr>
        <w:t>ς</w:t>
      </w:r>
      <w:r w:rsidRPr="00B61666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δομή</w:t>
      </w:r>
      <w:r w:rsidR="00581D92">
        <w:rPr>
          <w:i/>
          <w:color w:val="2F5496" w:themeColor="accent1" w:themeShade="BF"/>
          <w:lang w:val="el-GR"/>
        </w:rPr>
        <w:t>ς</w:t>
      </w:r>
      <w:r>
        <w:rPr>
          <w:i/>
          <w:color w:val="2F5496" w:themeColor="accent1" w:themeShade="BF"/>
          <w:lang w:val="el-GR"/>
        </w:rPr>
        <w:t xml:space="preserve"> από το Νησιωτικό Δήμο με </w:t>
      </w:r>
      <w:r w:rsidR="00581D92">
        <w:rPr>
          <w:i/>
          <w:color w:val="2F5496" w:themeColor="accent1" w:themeShade="BF"/>
          <w:lang w:val="el-GR"/>
        </w:rPr>
        <w:t xml:space="preserve">τη </w:t>
      </w:r>
      <w:r>
        <w:rPr>
          <w:i/>
          <w:color w:val="2F5496" w:themeColor="accent1" w:themeShade="BF"/>
          <w:lang w:val="el-GR"/>
        </w:rPr>
        <w:t xml:space="preserve">συμβουλευτική υποστήριξη </w:t>
      </w:r>
      <w:r w:rsidR="00581D92">
        <w:rPr>
          <w:i/>
          <w:color w:val="2F5496" w:themeColor="accent1" w:themeShade="BF"/>
          <w:lang w:val="el-GR"/>
        </w:rPr>
        <w:t xml:space="preserve">των </w:t>
      </w:r>
      <w:r>
        <w:rPr>
          <w:i/>
          <w:color w:val="2F5496" w:themeColor="accent1" w:themeShade="BF"/>
          <w:lang w:val="el-GR"/>
        </w:rPr>
        <w:t xml:space="preserve"> τοπικ</w:t>
      </w:r>
      <w:r w:rsidR="00581D92">
        <w:rPr>
          <w:i/>
          <w:color w:val="2F5496" w:themeColor="accent1" w:themeShade="BF"/>
          <w:lang w:val="el-GR"/>
        </w:rPr>
        <w:t>ών</w:t>
      </w:r>
      <w:r>
        <w:rPr>
          <w:i/>
          <w:color w:val="2F5496" w:themeColor="accent1" w:themeShade="BF"/>
          <w:lang w:val="el-GR"/>
        </w:rPr>
        <w:t xml:space="preserve"> ενεργειακ</w:t>
      </w:r>
      <w:r w:rsidR="00581D92">
        <w:rPr>
          <w:i/>
          <w:color w:val="2F5496" w:themeColor="accent1" w:themeShade="BF"/>
          <w:lang w:val="el-GR"/>
        </w:rPr>
        <w:t>ών</w:t>
      </w:r>
      <w:r>
        <w:rPr>
          <w:i/>
          <w:color w:val="2F5496" w:themeColor="accent1" w:themeShade="BF"/>
          <w:lang w:val="el-GR"/>
        </w:rPr>
        <w:t xml:space="preserve"> </w:t>
      </w:r>
      <w:r w:rsidR="00581D92">
        <w:rPr>
          <w:i/>
          <w:color w:val="2F5496" w:themeColor="accent1" w:themeShade="BF"/>
          <w:lang w:val="el-GR"/>
        </w:rPr>
        <w:t>κοινοτήτων</w:t>
      </w:r>
      <w:r>
        <w:rPr>
          <w:i/>
          <w:color w:val="2F5496" w:themeColor="accent1" w:themeShade="BF"/>
          <w:lang w:val="el-GR"/>
        </w:rPr>
        <w:t>» κλπ</w:t>
      </w:r>
      <w:r w:rsidR="00176B72" w:rsidRPr="00B61666">
        <w:rPr>
          <w:i/>
          <w:color w:val="2F5496" w:themeColor="accent1" w:themeShade="BF"/>
          <w:lang w:val="el-GR"/>
        </w:rPr>
        <w:t>.</w:t>
      </w:r>
    </w:p>
    <w:p w14:paraId="36CD111F" w14:textId="096B5CF9" w:rsidR="001E7EF3" w:rsidRDefault="001E7EF3" w:rsidP="001E7EF3">
      <w:pPr>
        <w:spacing w:line="240" w:lineRule="auto"/>
        <w:rPr>
          <w:b/>
          <w:i/>
          <w:color w:val="2F5496" w:themeColor="accent1" w:themeShade="BF"/>
          <w:szCs w:val="20"/>
          <w:lang w:val="el-GR"/>
        </w:rPr>
      </w:pPr>
      <w:r>
        <w:rPr>
          <w:b/>
          <w:i/>
          <w:color w:val="2F5496" w:themeColor="accent1" w:themeShade="BF"/>
          <w:szCs w:val="20"/>
          <w:lang w:val="el-GR"/>
        </w:rPr>
        <w:t>Περισσότερες</w:t>
      </w:r>
      <w:r w:rsidRPr="00B61666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πληροφορίες</w:t>
      </w:r>
      <w:r w:rsidRPr="00B61666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σχετικά</w:t>
      </w:r>
      <w:r w:rsidRPr="00B61666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με</w:t>
      </w:r>
      <w:r w:rsidRPr="00B61666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τη</w:t>
      </w:r>
      <w:r w:rsidRPr="00B61666">
        <w:rPr>
          <w:b/>
          <w:i/>
          <w:color w:val="2F5496" w:themeColor="accent1" w:themeShade="BF"/>
          <w:szCs w:val="20"/>
          <w:lang w:val="el-GR"/>
        </w:rPr>
        <w:t xml:space="preserve"> </w:t>
      </w:r>
      <w:r w:rsidR="00181AD9">
        <w:rPr>
          <w:b/>
          <w:i/>
          <w:color w:val="2F5496" w:themeColor="accent1" w:themeShade="BF"/>
          <w:szCs w:val="20"/>
          <w:lang w:val="el-GR"/>
        </w:rPr>
        <w:t xml:space="preserve">Διαχείριση </w:t>
      </w:r>
      <w:r>
        <w:rPr>
          <w:b/>
          <w:i/>
          <w:color w:val="2F5496" w:themeColor="accent1" w:themeShade="BF"/>
          <w:szCs w:val="20"/>
          <w:lang w:val="el-GR"/>
        </w:rPr>
        <w:t>Μετάβασης</w:t>
      </w:r>
      <w:r w:rsidRPr="00B61666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διατίθενται στο Εγχειρίδιο Ενεργειακής Μετάβασης</w:t>
      </w:r>
      <w:r w:rsidR="00181AD9">
        <w:rPr>
          <w:b/>
          <w:i/>
          <w:color w:val="2F5496" w:themeColor="accent1" w:themeShade="BF"/>
          <w:szCs w:val="20"/>
          <w:lang w:val="el-GR"/>
        </w:rPr>
        <w:t xml:space="preserve"> για τα νησιά</w:t>
      </w:r>
      <w:r>
        <w:rPr>
          <w:b/>
          <w:i/>
          <w:color w:val="2F5496" w:themeColor="accent1" w:themeShade="BF"/>
          <w:szCs w:val="20"/>
          <w:lang w:val="el-GR"/>
        </w:rPr>
        <w:t xml:space="preserve">, και συγκεκριμένα στο </w:t>
      </w:r>
      <w:r w:rsidRPr="00B61666">
        <w:rPr>
          <w:b/>
          <w:i/>
          <w:color w:val="2F5496" w:themeColor="accent1" w:themeShade="BF"/>
          <w:szCs w:val="20"/>
          <w:highlight w:val="yellow"/>
          <w:lang w:val="el-GR"/>
        </w:rPr>
        <w:t xml:space="preserve">Κεφάλαιο 5:  «Διερευνώντας </w:t>
      </w:r>
      <w:r w:rsidR="007B79A3">
        <w:rPr>
          <w:b/>
          <w:i/>
          <w:color w:val="2F5496" w:themeColor="accent1" w:themeShade="BF"/>
          <w:szCs w:val="20"/>
          <w:highlight w:val="yellow"/>
          <w:lang w:val="el-GR"/>
        </w:rPr>
        <w:t xml:space="preserve">εναλλακτικές οδούς </w:t>
      </w:r>
      <w:r w:rsidRPr="00B61666">
        <w:rPr>
          <w:b/>
          <w:i/>
          <w:color w:val="2F5496" w:themeColor="accent1" w:themeShade="BF"/>
          <w:szCs w:val="20"/>
          <w:highlight w:val="yellow"/>
          <w:lang w:val="el-GR"/>
        </w:rPr>
        <w:t xml:space="preserve">ενεργειακής μετάβασης», στην ενότητα «Η </w:t>
      </w:r>
      <w:r w:rsidR="00D56483">
        <w:rPr>
          <w:b/>
          <w:i/>
          <w:color w:val="2F5496" w:themeColor="accent1" w:themeShade="BF"/>
          <w:szCs w:val="20"/>
          <w:highlight w:val="yellow"/>
          <w:lang w:val="el-GR"/>
        </w:rPr>
        <w:t xml:space="preserve">διαδικασία </w:t>
      </w:r>
      <w:r w:rsidRPr="00B61666">
        <w:rPr>
          <w:b/>
          <w:i/>
          <w:color w:val="2F5496" w:themeColor="accent1" w:themeShade="BF"/>
          <w:szCs w:val="20"/>
          <w:highlight w:val="yellow"/>
          <w:lang w:val="el-GR"/>
        </w:rPr>
        <w:t>ενεργειακής μετάβασης για το νησί σου».</w:t>
      </w:r>
    </w:p>
    <w:p w14:paraId="1C0CDC90" w14:textId="77777777" w:rsidR="001E7EF3" w:rsidRPr="001E7EF3" w:rsidRDefault="001E7EF3" w:rsidP="00B342FA">
      <w:pPr>
        <w:spacing w:line="240" w:lineRule="auto"/>
        <w:rPr>
          <w:b/>
          <w:i/>
          <w:color w:val="2F5496" w:themeColor="accent1" w:themeShade="BF"/>
          <w:szCs w:val="20"/>
          <w:lang w:val="el-GR"/>
        </w:rPr>
      </w:pPr>
    </w:p>
    <w:p w14:paraId="34763B48" w14:textId="77777777" w:rsidR="001E7EF3" w:rsidRPr="001E7EF3" w:rsidRDefault="001E7EF3" w:rsidP="00B342FA">
      <w:pPr>
        <w:spacing w:line="240" w:lineRule="auto"/>
        <w:rPr>
          <w:b/>
          <w:i/>
          <w:color w:val="2F5496" w:themeColor="accent1" w:themeShade="BF"/>
          <w:szCs w:val="20"/>
          <w:lang w:val="el-GR"/>
        </w:rPr>
      </w:pPr>
    </w:p>
    <w:p w14:paraId="01AD3458" w14:textId="263F62D3" w:rsidR="00B342FA" w:rsidRPr="00C62CD4" w:rsidRDefault="00B342FA" w:rsidP="00B342FA">
      <w:pPr>
        <w:spacing w:line="240" w:lineRule="auto"/>
        <w:rPr>
          <w:b/>
          <w:i/>
          <w:color w:val="2F5496" w:themeColor="accent1" w:themeShade="BF"/>
          <w:szCs w:val="20"/>
          <w:lang w:val="el-GR"/>
        </w:rPr>
      </w:pPr>
    </w:p>
    <w:p w14:paraId="7B27C10F" w14:textId="77777777" w:rsidR="00B631E3" w:rsidRPr="00C62CD4" w:rsidRDefault="00B631E3" w:rsidP="002C3BA8">
      <w:pPr>
        <w:jc w:val="left"/>
        <w:rPr>
          <w:lang w:val="el-GR"/>
        </w:rPr>
      </w:pPr>
    </w:p>
    <w:p w14:paraId="3F266139" w14:textId="2A4C3D77" w:rsidR="00106D24" w:rsidRPr="00C62CD4" w:rsidRDefault="00106D24">
      <w:pPr>
        <w:spacing w:line="259" w:lineRule="auto"/>
        <w:jc w:val="left"/>
        <w:rPr>
          <w:lang w:val="el-GR"/>
        </w:rPr>
      </w:pPr>
      <w:r w:rsidRPr="00C62CD4">
        <w:rPr>
          <w:lang w:val="el-GR"/>
        </w:rPr>
        <w:br w:type="page"/>
      </w:r>
    </w:p>
    <w:p w14:paraId="49DECDE1" w14:textId="76DA6D88" w:rsidR="00B342FA" w:rsidRPr="0018584E" w:rsidRDefault="001008DA" w:rsidP="006E5A84">
      <w:pPr>
        <w:pStyle w:val="Heading2"/>
        <w:rPr>
          <w:lang w:val="el-GR"/>
        </w:rPr>
      </w:pPr>
      <w:r>
        <w:rPr>
          <w:lang w:val="el-GR"/>
        </w:rPr>
        <w:lastRenderedPageBreak/>
        <w:t>Εναλλακτικές οδοί μετάβασης</w:t>
      </w:r>
    </w:p>
    <w:p w14:paraId="7EC727C2" w14:textId="7CF45AB6" w:rsidR="009D154A" w:rsidRPr="00960353" w:rsidRDefault="00960353" w:rsidP="003C2004">
      <w:pPr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Με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τον</w:t>
      </w:r>
      <w:r w:rsidRPr="00CC17FC">
        <w:rPr>
          <w:i/>
          <w:color w:val="2F5496" w:themeColor="accent1" w:themeShade="BF"/>
          <w:lang w:val="el-GR"/>
        </w:rPr>
        <w:t xml:space="preserve"> </w:t>
      </w:r>
      <w:r w:rsidR="00CC17FC">
        <w:rPr>
          <w:i/>
          <w:color w:val="2F5496" w:themeColor="accent1" w:themeShade="BF"/>
          <w:lang w:val="el-GR"/>
        </w:rPr>
        <w:t>καθορισμό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</w:t>
      </w:r>
      <w:r w:rsidR="00335943">
        <w:rPr>
          <w:i/>
          <w:color w:val="2F5496" w:themeColor="accent1" w:themeShade="BF"/>
          <w:lang w:val="el-GR"/>
        </w:rPr>
        <w:t>ου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στόχ</w:t>
      </w:r>
      <w:r w:rsidR="00662EC7">
        <w:rPr>
          <w:i/>
          <w:color w:val="2F5496" w:themeColor="accent1" w:themeShade="BF"/>
          <w:lang w:val="el-GR"/>
        </w:rPr>
        <w:t>ου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ενεργειακής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μετάβασης</w:t>
      </w:r>
      <w:r w:rsidRPr="00CC17FC">
        <w:rPr>
          <w:i/>
          <w:color w:val="2F5496" w:themeColor="accent1" w:themeShade="BF"/>
          <w:lang w:val="el-GR"/>
        </w:rPr>
        <w:t xml:space="preserve"> </w:t>
      </w:r>
      <w:r w:rsidR="00662EC7">
        <w:rPr>
          <w:i/>
          <w:color w:val="2F5496" w:themeColor="accent1" w:themeShade="BF"/>
          <w:lang w:val="el-GR"/>
        </w:rPr>
        <w:t xml:space="preserve">του </w:t>
      </w:r>
      <w:r>
        <w:rPr>
          <w:i/>
          <w:color w:val="2F5496" w:themeColor="accent1" w:themeShade="BF"/>
          <w:lang w:val="el-GR"/>
        </w:rPr>
        <w:t>νησ</w:t>
      </w:r>
      <w:r w:rsidR="00662EC7">
        <w:rPr>
          <w:i/>
          <w:color w:val="2F5496" w:themeColor="accent1" w:themeShade="BF"/>
          <w:lang w:val="el-GR"/>
        </w:rPr>
        <w:t>ιού</w:t>
      </w:r>
      <w:r w:rsidR="003C2004" w:rsidRPr="00CC17FC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θα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πρέπει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να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διαμορφωθούν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οι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δυνητικές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εναλλακτικές</w:t>
      </w:r>
      <w:r w:rsidRPr="00CC17FC">
        <w:rPr>
          <w:i/>
          <w:color w:val="2F5496" w:themeColor="accent1" w:themeShade="BF"/>
          <w:lang w:val="el-GR"/>
        </w:rPr>
        <w:t xml:space="preserve"> </w:t>
      </w:r>
      <w:r w:rsidR="001008DA">
        <w:rPr>
          <w:i/>
          <w:color w:val="2F5496" w:themeColor="accent1" w:themeShade="BF"/>
          <w:lang w:val="el-GR"/>
        </w:rPr>
        <w:t>οδοί</w:t>
      </w:r>
      <w:r w:rsidR="001008DA"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μέσω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των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οποίων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θα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υλοποιηθεί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η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ενεργειακή</w:t>
      </w:r>
      <w:r w:rsidRPr="00CC17FC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μετάβαση</w:t>
      </w:r>
      <w:r w:rsidRPr="00CC17FC">
        <w:rPr>
          <w:i/>
          <w:color w:val="2F5496" w:themeColor="accent1" w:themeShade="BF"/>
          <w:lang w:val="el-GR"/>
        </w:rPr>
        <w:t xml:space="preserve">. </w:t>
      </w:r>
      <w:r>
        <w:rPr>
          <w:i/>
          <w:color w:val="2F5496" w:themeColor="accent1" w:themeShade="BF"/>
          <w:lang w:val="el-GR"/>
        </w:rPr>
        <w:t>Οι</w:t>
      </w:r>
      <w:r w:rsidRPr="00960353">
        <w:rPr>
          <w:i/>
          <w:color w:val="2F5496" w:themeColor="accent1" w:themeShade="BF"/>
          <w:lang w:val="el-GR"/>
        </w:rPr>
        <w:t xml:space="preserve"> </w:t>
      </w:r>
      <w:r w:rsidR="001008DA">
        <w:rPr>
          <w:i/>
          <w:color w:val="2F5496" w:themeColor="accent1" w:themeShade="BF"/>
          <w:lang w:val="el-GR"/>
        </w:rPr>
        <w:t>οδοί</w:t>
      </w:r>
      <w:r w:rsidR="001008DA"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αυτές</w:t>
      </w:r>
      <w:r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θα</w:t>
      </w:r>
      <w:r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πρέπει</w:t>
      </w:r>
      <w:r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να</w:t>
      </w:r>
      <w:r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βασίζονται</w:t>
      </w:r>
      <w:r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σε</w:t>
      </w:r>
      <w:r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εφικτές</w:t>
      </w:r>
      <w:r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επιλογές</w:t>
      </w:r>
      <w:r w:rsidRPr="00960353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όπως</w:t>
      </w:r>
      <w:r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η αντικατάσταση της χρήσης ορυκτών καυσίμων από ανανεώσιμες πηγές ενέργειας ή η εισαγωγή των καθαρών μορφών ενέργειας στις μεταφορ</w:t>
      </w:r>
      <w:r w:rsidR="00CC17FC">
        <w:rPr>
          <w:i/>
          <w:color w:val="2F5496" w:themeColor="accent1" w:themeShade="BF"/>
          <w:lang w:val="el-GR"/>
        </w:rPr>
        <w:t>έ</w:t>
      </w:r>
      <w:r>
        <w:rPr>
          <w:i/>
          <w:color w:val="2F5496" w:themeColor="accent1" w:themeShade="BF"/>
          <w:lang w:val="el-GR"/>
        </w:rPr>
        <w:t>ς.</w:t>
      </w:r>
      <w:r w:rsidR="00D646A2"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Συνδυάζοντας</w:t>
      </w:r>
      <w:r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τις</w:t>
      </w:r>
      <w:r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δυνατές</w:t>
      </w:r>
      <w:r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επιλογές</w:t>
      </w:r>
      <w:r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και</w:t>
      </w:r>
      <w:r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αναπτύσσοντας</w:t>
      </w:r>
      <w:r w:rsidRPr="00960353">
        <w:rPr>
          <w:i/>
          <w:color w:val="2F5496" w:themeColor="accent1" w:themeShade="BF"/>
          <w:lang w:val="el-GR"/>
        </w:rPr>
        <w:t xml:space="preserve"> </w:t>
      </w:r>
      <w:r w:rsidR="001008DA">
        <w:rPr>
          <w:i/>
          <w:color w:val="2F5496" w:themeColor="accent1" w:themeShade="BF"/>
          <w:lang w:val="el-GR"/>
        </w:rPr>
        <w:t>οδούς</w:t>
      </w:r>
      <w:r w:rsidR="001008DA" w:rsidRP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μετάβασης</w:t>
      </w:r>
      <w:r w:rsidR="001A069C" w:rsidRPr="00960353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αναμένεται να αναδειχθούν συνέργειες και να υποδειχθούν περιορισμοί και εμπόδια</w:t>
      </w:r>
      <w:r w:rsidR="001A069C" w:rsidRPr="00960353">
        <w:rPr>
          <w:i/>
          <w:color w:val="2F5496" w:themeColor="accent1" w:themeShade="BF"/>
          <w:lang w:val="el-GR"/>
        </w:rPr>
        <w:t>.</w:t>
      </w:r>
    </w:p>
    <w:p w14:paraId="6309A8E6" w14:textId="17546EEF" w:rsidR="0023250B" w:rsidRPr="00960353" w:rsidRDefault="00960353" w:rsidP="0023250B">
      <w:pPr>
        <w:rPr>
          <w:b/>
          <w:i/>
          <w:color w:val="2F5496" w:themeColor="accent1" w:themeShade="BF"/>
          <w:szCs w:val="20"/>
          <w:lang w:val="el-GR"/>
        </w:rPr>
      </w:pPr>
      <w:r>
        <w:rPr>
          <w:b/>
          <w:i/>
          <w:color w:val="2F5496" w:themeColor="accent1" w:themeShade="BF"/>
          <w:szCs w:val="20"/>
          <w:lang w:val="el-GR"/>
        </w:rPr>
        <w:t>Περισσότερες</w:t>
      </w:r>
      <w:r w:rsidRPr="00960353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πληροφορίες</w:t>
      </w:r>
      <w:r w:rsidRPr="00960353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σχετικά</w:t>
      </w:r>
      <w:r w:rsidRPr="00960353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με</w:t>
      </w:r>
      <w:r w:rsidRPr="00960353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τις</w:t>
      </w:r>
      <w:r w:rsidRPr="00960353">
        <w:rPr>
          <w:b/>
          <w:i/>
          <w:color w:val="2F5496" w:themeColor="accent1" w:themeShade="BF"/>
          <w:szCs w:val="20"/>
          <w:lang w:val="el-GR"/>
        </w:rPr>
        <w:t xml:space="preserve"> </w:t>
      </w:r>
      <w:r w:rsidR="00335943">
        <w:rPr>
          <w:b/>
          <w:i/>
          <w:color w:val="2F5496" w:themeColor="accent1" w:themeShade="BF"/>
          <w:szCs w:val="20"/>
          <w:lang w:val="el-GR"/>
        </w:rPr>
        <w:t xml:space="preserve"> εναλλακτικ</w:t>
      </w:r>
      <w:r w:rsidR="001008DA">
        <w:rPr>
          <w:b/>
          <w:i/>
          <w:color w:val="2F5496" w:themeColor="accent1" w:themeShade="BF"/>
          <w:szCs w:val="20"/>
          <w:lang w:val="el-GR"/>
        </w:rPr>
        <w:t>ές</w:t>
      </w:r>
      <w:r w:rsidR="00335943">
        <w:rPr>
          <w:b/>
          <w:i/>
          <w:color w:val="2F5496" w:themeColor="accent1" w:themeShade="BF"/>
          <w:szCs w:val="20"/>
          <w:lang w:val="el-GR"/>
        </w:rPr>
        <w:t xml:space="preserve"> </w:t>
      </w:r>
      <w:r w:rsidR="001008DA">
        <w:rPr>
          <w:b/>
          <w:i/>
          <w:color w:val="2F5496" w:themeColor="accent1" w:themeShade="BF"/>
          <w:szCs w:val="20"/>
          <w:lang w:val="el-GR"/>
        </w:rPr>
        <w:t>οδ</w:t>
      </w:r>
      <w:r w:rsidR="00335943">
        <w:rPr>
          <w:b/>
          <w:i/>
          <w:color w:val="2F5496" w:themeColor="accent1" w:themeShade="BF"/>
          <w:szCs w:val="20"/>
          <w:lang w:val="el-GR"/>
        </w:rPr>
        <w:t>ο</w:t>
      </w:r>
      <w:r w:rsidR="001008DA">
        <w:rPr>
          <w:b/>
          <w:i/>
          <w:color w:val="2F5496" w:themeColor="accent1" w:themeShade="BF"/>
          <w:szCs w:val="20"/>
          <w:lang w:val="el-GR"/>
        </w:rPr>
        <w:t>ύς</w:t>
      </w:r>
      <w:r w:rsidR="00662EC7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ενεργειακής</w:t>
      </w:r>
      <w:r w:rsidRPr="00960353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μετάβασης</w:t>
      </w:r>
      <w:r w:rsidRPr="00960353">
        <w:rPr>
          <w:b/>
          <w:i/>
          <w:color w:val="2F5496" w:themeColor="accent1" w:themeShade="BF"/>
          <w:szCs w:val="20"/>
          <w:lang w:val="el-GR"/>
        </w:rPr>
        <w:t xml:space="preserve"> </w:t>
      </w:r>
      <w:r w:rsidR="00FD6D8F">
        <w:rPr>
          <w:b/>
          <w:i/>
          <w:color w:val="2F5496" w:themeColor="accent1" w:themeShade="BF"/>
          <w:szCs w:val="20"/>
          <w:lang w:val="el-GR"/>
        </w:rPr>
        <w:t>διατίθενται</w:t>
      </w:r>
      <w:r w:rsidR="00FD6D8F"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 w:rsidR="00FD6D8F">
        <w:rPr>
          <w:b/>
          <w:i/>
          <w:color w:val="2F5496" w:themeColor="accent1" w:themeShade="BF"/>
          <w:szCs w:val="20"/>
          <w:lang w:val="el-GR"/>
        </w:rPr>
        <w:t>στο Εγχειρίδιο Ενεργειακής Μετάβασης</w:t>
      </w:r>
      <w:r w:rsidR="00335943">
        <w:rPr>
          <w:b/>
          <w:i/>
          <w:color w:val="2F5496" w:themeColor="accent1" w:themeShade="BF"/>
          <w:szCs w:val="20"/>
          <w:lang w:val="el-GR"/>
        </w:rPr>
        <w:t xml:space="preserve"> για τα νησιά</w:t>
      </w:r>
      <w:r w:rsidR="00FD6D8F">
        <w:rPr>
          <w:b/>
          <w:i/>
          <w:color w:val="2F5496" w:themeColor="accent1" w:themeShade="BF"/>
          <w:szCs w:val="20"/>
          <w:lang w:val="el-GR"/>
        </w:rPr>
        <w:t xml:space="preserve">, και συγκεκριμένα στο Κεφάλαιο 5: </w:t>
      </w:r>
      <w:r w:rsidR="00FD6D8F"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 w:rsidR="00FD6D8F">
        <w:rPr>
          <w:b/>
          <w:i/>
          <w:color w:val="2F5496" w:themeColor="accent1" w:themeShade="BF"/>
          <w:szCs w:val="20"/>
          <w:lang w:val="el-GR"/>
        </w:rPr>
        <w:t xml:space="preserve">«Διερευνώντας </w:t>
      </w:r>
      <w:r w:rsidR="00335943">
        <w:rPr>
          <w:b/>
          <w:i/>
          <w:color w:val="2F5496" w:themeColor="accent1" w:themeShade="BF"/>
          <w:szCs w:val="20"/>
          <w:lang w:val="el-GR"/>
        </w:rPr>
        <w:t>εναλλακτικ</w:t>
      </w:r>
      <w:r w:rsidR="00887062">
        <w:rPr>
          <w:b/>
          <w:i/>
          <w:color w:val="2F5496" w:themeColor="accent1" w:themeShade="BF"/>
          <w:szCs w:val="20"/>
          <w:lang w:val="el-GR"/>
        </w:rPr>
        <w:t>ές</w:t>
      </w:r>
      <w:r w:rsidR="00335943">
        <w:rPr>
          <w:b/>
          <w:i/>
          <w:color w:val="2F5496" w:themeColor="accent1" w:themeShade="BF"/>
          <w:szCs w:val="20"/>
          <w:lang w:val="el-GR"/>
        </w:rPr>
        <w:t xml:space="preserve"> </w:t>
      </w:r>
      <w:r w:rsidR="00887062">
        <w:rPr>
          <w:b/>
          <w:i/>
          <w:color w:val="2F5496" w:themeColor="accent1" w:themeShade="BF"/>
          <w:szCs w:val="20"/>
          <w:lang w:val="el-GR"/>
        </w:rPr>
        <w:t xml:space="preserve">οδούς </w:t>
      </w:r>
      <w:r w:rsidR="00FD6D8F">
        <w:rPr>
          <w:b/>
          <w:i/>
          <w:color w:val="2F5496" w:themeColor="accent1" w:themeShade="BF"/>
          <w:szCs w:val="20"/>
          <w:lang w:val="el-GR"/>
        </w:rPr>
        <w:t>ενεργειακής μετάβασης»</w:t>
      </w:r>
      <w:r w:rsidR="00FD6D8F" w:rsidRPr="00475794">
        <w:rPr>
          <w:b/>
          <w:i/>
          <w:color w:val="2F5496" w:themeColor="accent1" w:themeShade="BF"/>
          <w:szCs w:val="20"/>
          <w:lang w:val="el-GR"/>
        </w:rPr>
        <w:t xml:space="preserve">, </w:t>
      </w:r>
      <w:r w:rsidR="00FD6D8F">
        <w:rPr>
          <w:b/>
          <w:i/>
          <w:color w:val="2F5496" w:themeColor="accent1" w:themeShade="BF"/>
          <w:szCs w:val="20"/>
          <w:lang w:val="el-GR"/>
        </w:rPr>
        <w:t>στην ενότητα</w:t>
      </w:r>
      <w:r w:rsidR="00FD6D8F"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 w:rsidR="00FD6D8F">
        <w:rPr>
          <w:b/>
          <w:i/>
          <w:color w:val="2F5496" w:themeColor="accent1" w:themeShade="BF"/>
          <w:szCs w:val="20"/>
          <w:lang w:val="el-GR"/>
        </w:rPr>
        <w:t>«</w:t>
      </w:r>
      <w:r w:rsidR="00662EC7">
        <w:rPr>
          <w:b/>
          <w:i/>
          <w:color w:val="2F5496" w:themeColor="accent1" w:themeShade="BF"/>
          <w:szCs w:val="20"/>
          <w:lang w:val="el-GR"/>
        </w:rPr>
        <w:t>Οι</w:t>
      </w:r>
      <w:r w:rsidR="00887062">
        <w:rPr>
          <w:b/>
          <w:i/>
          <w:color w:val="2F5496" w:themeColor="accent1" w:themeShade="BF"/>
          <w:szCs w:val="20"/>
          <w:lang w:val="el-GR"/>
        </w:rPr>
        <w:t xml:space="preserve"> οδοί</w:t>
      </w:r>
      <w:r w:rsidR="00FD6D8F">
        <w:rPr>
          <w:b/>
          <w:i/>
          <w:color w:val="2F5496" w:themeColor="accent1" w:themeShade="BF"/>
          <w:szCs w:val="20"/>
          <w:lang w:val="el-GR"/>
        </w:rPr>
        <w:t xml:space="preserve"> ενεργειακής μετάβασης για το νησί σου»</w:t>
      </w:r>
      <w:r w:rsidR="0023250B" w:rsidRPr="00960353">
        <w:rPr>
          <w:b/>
          <w:i/>
          <w:color w:val="2F5496" w:themeColor="accent1" w:themeShade="BF"/>
          <w:szCs w:val="20"/>
          <w:lang w:val="el-GR"/>
        </w:rPr>
        <w:t>.</w:t>
      </w:r>
    </w:p>
    <w:p w14:paraId="331B4B44" w14:textId="49B5EB1E" w:rsidR="00B342FA" w:rsidRPr="00960353" w:rsidRDefault="00B342FA">
      <w:pPr>
        <w:spacing w:line="259" w:lineRule="auto"/>
        <w:jc w:val="left"/>
        <w:rPr>
          <w:lang w:val="el-GR"/>
        </w:rPr>
      </w:pPr>
      <w:r w:rsidRPr="00960353">
        <w:rPr>
          <w:lang w:val="el-GR"/>
        </w:rPr>
        <w:br w:type="page"/>
      </w:r>
    </w:p>
    <w:p w14:paraId="7EBF8053" w14:textId="14142D31" w:rsidR="005B5CFB" w:rsidRDefault="009A6E74" w:rsidP="00176B72">
      <w:pPr>
        <w:pStyle w:val="Heading2"/>
      </w:pPr>
      <w:bookmarkStart w:id="43" w:name="_Toc31813224"/>
      <w:r>
        <w:rPr>
          <w:lang w:val="el-GR"/>
        </w:rPr>
        <w:lastRenderedPageBreak/>
        <w:t xml:space="preserve">Τομείς </w:t>
      </w:r>
      <w:r w:rsidR="00EE0EFE">
        <w:rPr>
          <w:lang w:val="el-GR"/>
        </w:rPr>
        <w:t>ενεργειακής μετάβασης</w:t>
      </w:r>
      <w:bookmarkEnd w:id="43"/>
    </w:p>
    <w:p w14:paraId="4938F0D8" w14:textId="395044CA" w:rsidR="00176B72" w:rsidRPr="00EE0EFE" w:rsidRDefault="00EE0EFE" w:rsidP="00176B72">
      <w:pPr>
        <w:rPr>
          <w:lang w:val="el-GR"/>
        </w:rPr>
      </w:pPr>
      <w:r>
        <w:rPr>
          <w:i/>
          <w:color w:val="2F5496" w:themeColor="accent1" w:themeShade="BF"/>
          <w:lang w:val="el-GR"/>
        </w:rPr>
        <w:t>Η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ενεργειακή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μετάβαση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από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την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υφιστάμενη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κατάσταση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προς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τις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καθαρές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μορφές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ενέργειας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βασίζεται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σε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ή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εξαρτάται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από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συγκεκριμένες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διαθέσιμες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επιλογές</w:t>
      </w:r>
      <w:r w:rsidRPr="00EE0EFE">
        <w:rPr>
          <w:i/>
          <w:color w:val="2F5496" w:themeColor="accent1" w:themeShade="BF"/>
          <w:lang w:val="el-GR"/>
        </w:rPr>
        <w:t xml:space="preserve"> </w:t>
      </w:r>
      <w:r w:rsidR="008C6D0F" w:rsidRPr="00EE0EFE">
        <w:rPr>
          <w:i/>
          <w:color w:val="2F5496" w:themeColor="accent1" w:themeShade="BF"/>
          <w:lang w:val="el-GR"/>
        </w:rPr>
        <w:t>(</w:t>
      </w:r>
      <w:r>
        <w:rPr>
          <w:i/>
          <w:color w:val="2F5496" w:themeColor="accent1" w:themeShade="BF"/>
          <w:lang w:val="el-GR"/>
        </w:rPr>
        <w:t>για παράδειγμα</w:t>
      </w:r>
      <w:r w:rsidR="008C6D0F" w:rsidRPr="00EE0EFE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η παραγωγή ενέργειας από τα ορυκτά καύσιμα σχεδιάζεται να αντικατασταθεί με παραγωγή από ανανεώσιμες πηγές ενέργειας</w:t>
      </w:r>
      <w:r w:rsidR="008C6D0F" w:rsidRPr="00EE0EFE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 xml:space="preserve">όπως </w:t>
      </w:r>
      <w:r w:rsidR="006122EC">
        <w:rPr>
          <w:i/>
          <w:color w:val="2F5496" w:themeColor="accent1" w:themeShade="BF"/>
          <w:lang w:val="el-GR"/>
        </w:rPr>
        <w:t>η ηλιακή</w:t>
      </w:r>
      <w:r>
        <w:rPr>
          <w:i/>
          <w:color w:val="2F5496" w:themeColor="accent1" w:themeShade="BF"/>
          <w:lang w:val="el-GR"/>
        </w:rPr>
        <w:t xml:space="preserve"> και </w:t>
      </w:r>
      <w:r w:rsidR="006122EC">
        <w:rPr>
          <w:i/>
          <w:color w:val="2F5496" w:themeColor="accent1" w:themeShade="BF"/>
          <w:lang w:val="el-GR"/>
        </w:rPr>
        <w:t>η αιολική</w:t>
      </w:r>
      <w:r w:rsidR="008C6D0F" w:rsidRPr="00EE0EFE">
        <w:rPr>
          <w:i/>
          <w:color w:val="2F5496" w:themeColor="accent1" w:themeShade="BF"/>
          <w:lang w:val="el-GR"/>
        </w:rPr>
        <w:t xml:space="preserve">). </w:t>
      </w:r>
      <w:r>
        <w:rPr>
          <w:i/>
          <w:color w:val="2F5496" w:themeColor="accent1" w:themeShade="BF"/>
          <w:lang w:val="el-GR"/>
        </w:rPr>
        <w:t>Σε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αυτό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το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σημείο</w:t>
      </w:r>
      <w:r w:rsidR="008C6D0F" w:rsidRPr="00EE0EFE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οι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δυνατές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επιλογές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θα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πρέπει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να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κατηγοριοποιηθούν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 xml:space="preserve">σύμφωνα με τους </w:t>
      </w:r>
      <w:r w:rsidR="009A6E74">
        <w:rPr>
          <w:i/>
          <w:color w:val="2F5496" w:themeColor="accent1" w:themeShade="BF"/>
          <w:lang w:val="el-GR"/>
        </w:rPr>
        <w:t xml:space="preserve">τομείς </w:t>
      </w:r>
      <w:r>
        <w:rPr>
          <w:i/>
          <w:color w:val="2F5496" w:themeColor="accent1" w:themeShade="BF"/>
          <w:lang w:val="el-GR"/>
        </w:rPr>
        <w:t>ενεργειακής μετάβασης</w:t>
      </w:r>
      <w:r w:rsidR="00176B72" w:rsidRPr="00EE0EFE">
        <w:rPr>
          <w:i/>
          <w:color w:val="2F5496" w:themeColor="accent1" w:themeShade="BF"/>
          <w:lang w:val="el-GR"/>
        </w:rPr>
        <w:t xml:space="preserve">. </w:t>
      </w:r>
      <w:r>
        <w:rPr>
          <w:i/>
          <w:color w:val="2F5496" w:themeColor="accent1" w:themeShade="BF"/>
          <w:lang w:val="el-GR"/>
        </w:rPr>
        <w:t>Σύμφωνα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τις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διακριτές</w:t>
      </w:r>
      <w:r w:rsidRPr="00EE0EFE">
        <w:rPr>
          <w:i/>
          <w:color w:val="2F5496" w:themeColor="accent1" w:themeShade="BF"/>
          <w:lang w:val="el-GR"/>
        </w:rPr>
        <w:t xml:space="preserve"> </w:t>
      </w:r>
      <w:r w:rsidR="009A6E74">
        <w:rPr>
          <w:i/>
          <w:color w:val="2F5496" w:themeColor="accent1" w:themeShade="BF"/>
          <w:lang w:val="el-GR"/>
        </w:rPr>
        <w:t xml:space="preserve">κατηγορίες </w:t>
      </w:r>
      <w:r>
        <w:rPr>
          <w:i/>
          <w:color w:val="2F5496" w:themeColor="accent1" w:themeShade="BF"/>
          <w:lang w:val="el-GR"/>
        </w:rPr>
        <w:t>τελικ</w:t>
      </w:r>
      <w:r w:rsidR="009A6E74">
        <w:rPr>
          <w:i/>
          <w:color w:val="2F5496" w:themeColor="accent1" w:themeShade="BF"/>
          <w:lang w:val="el-GR"/>
        </w:rPr>
        <w:t>ής</w:t>
      </w:r>
      <w:r w:rsidRPr="00EE0EFE">
        <w:rPr>
          <w:i/>
          <w:color w:val="2F5496" w:themeColor="accent1" w:themeShade="BF"/>
          <w:lang w:val="el-GR"/>
        </w:rPr>
        <w:t xml:space="preserve"> </w:t>
      </w:r>
      <w:r w:rsidR="009A6E74">
        <w:rPr>
          <w:i/>
          <w:color w:val="2F5496" w:themeColor="accent1" w:themeShade="BF"/>
          <w:lang w:val="el-GR"/>
        </w:rPr>
        <w:t xml:space="preserve">κατανάλωσης </w:t>
      </w:r>
      <w:r>
        <w:rPr>
          <w:i/>
          <w:color w:val="2F5496" w:themeColor="accent1" w:themeShade="BF"/>
          <w:lang w:val="el-GR"/>
        </w:rPr>
        <w:t>ενέργειας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που</w:t>
      </w:r>
      <w:r w:rsidRPr="00EE0EFE">
        <w:rPr>
          <w:i/>
          <w:color w:val="2F5496" w:themeColor="accent1" w:themeShade="BF"/>
          <w:lang w:val="el-GR"/>
        </w:rPr>
        <w:t xml:space="preserve"> </w:t>
      </w:r>
      <w:r w:rsidR="009A6E74">
        <w:rPr>
          <w:i/>
          <w:color w:val="2F5496" w:themeColor="accent1" w:themeShade="BF"/>
          <w:lang w:val="el-GR"/>
        </w:rPr>
        <w:t xml:space="preserve">περιεγράφηκαν </w:t>
      </w:r>
      <w:r>
        <w:rPr>
          <w:i/>
          <w:color w:val="2F5496" w:themeColor="accent1" w:themeShade="BF"/>
          <w:lang w:val="el-GR"/>
        </w:rPr>
        <w:t>στην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ενότητα</w:t>
      </w:r>
      <w:r w:rsidRPr="00EE0EF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Περιγραφή Ενεργειακού Συστήματος</w:t>
      </w:r>
      <w:r w:rsidR="0023250B" w:rsidRPr="00EE0EFE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 xml:space="preserve">προτείνεται από τη Γραμματεία η υιοθέτηση των ακόλουθων </w:t>
      </w:r>
      <w:r w:rsidR="009A6E74">
        <w:rPr>
          <w:i/>
          <w:color w:val="2F5496" w:themeColor="accent1" w:themeShade="BF"/>
          <w:lang w:val="el-GR"/>
        </w:rPr>
        <w:t xml:space="preserve">τομέων </w:t>
      </w:r>
      <w:r>
        <w:rPr>
          <w:i/>
          <w:color w:val="2F5496" w:themeColor="accent1" w:themeShade="BF"/>
          <w:lang w:val="el-GR"/>
        </w:rPr>
        <w:t>ενεργειακής μετάβασης</w:t>
      </w:r>
      <w:r w:rsidR="00176B72" w:rsidRPr="00EE0EFE">
        <w:rPr>
          <w:i/>
          <w:color w:val="2F5496" w:themeColor="accent1" w:themeShade="BF"/>
          <w:lang w:val="el-GR"/>
        </w:rPr>
        <w:t>:</w:t>
      </w:r>
    </w:p>
    <w:p w14:paraId="287C57AD" w14:textId="41ED6201" w:rsidR="00176B72" w:rsidRPr="00412C2C" w:rsidRDefault="00EE0EFE" w:rsidP="00176B72">
      <w:pPr>
        <w:pStyle w:val="ListParagraph"/>
        <w:numPr>
          <w:ilvl w:val="0"/>
          <w:numId w:val="20"/>
        </w:numPr>
        <w:rPr>
          <w:i/>
          <w:color w:val="2F5496" w:themeColor="accent1" w:themeShade="BF"/>
        </w:rPr>
      </w:pPr>
      <w:r>
        <w:rPr>
          <w:i/>
          <w:color w:val="2F5496" w:themeColor="accent1" w:themeShade="BF"/>
          <w:lang w:val="el-GR"/>
        </w:rPr>
        <w:t>παραγωγή ηλεκτρικής ενέργειας</w:t>
      </w:r>
      <w:r w:rsidR="00176B72" w:rsidRPr="00412C2C">
        <w:rPr>
          <w:i/>
          <w:color w:val="2F5496" w:themeColor="accent1" w:themeShade="BF"/>
        </w:rPr>
        <w:t>,</w:t>
      </w:r>
    </w:p>
    <w:p w14:paraId="3565F22D" w14:textId="489C3C39" w:rsidR="00176B72" w:rsidRPr="00EE0EFE" w:rsidRDefault="00EE0EFE" w:rsidP="001C46B1">
      <w:pPr>
        <w:pStyle w:val="ListParagraph"/>
        <w:numPr>
          <w:ilvl w:val="0"/>
          <w:numId w:val="20"/>
        </w:numPr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θέρμανση και ψύξη εσωτερικών χώρων</w:t>
      </w:r>
      <w:r w:rsidR="00176B72" w:rsidRPr="00EE0EFE">
        <w:rPr>
          <w:i/>
          <w:color w:val="2F5496" w:themeColor="accent1" w:themeShade="BF"/>
          <w:lang w:val="el-GR"/>
        </w:rPr>
        <w:t>,</w:t>
      </w:r>
    </w:p>
    <w:p w14:paraId="23087022" w14:textId="2A47CAC9" w:rsidR="00176B72" w:rsidRPr="00412C2C" w:rsidRDefault="00EE0EFE" w:rsidP="00176B72">
      <w:pPr>
        <w:pStyle w:val="ListParagraph"/>
        <w:numPr>
          <w:ilvl w:val="0"/>
          <w:numId w:val="20"/>
        </w:numPr>
        <w:rPr>
          <w:i/>
          <w:color w:val="2F5496" w:themeColor="accent1" w:themeShade="BF"/>
        </w:rPr>
      </w:pPr>
      <w:r>
        <w:rPr>
          <w:i/>
          <w:color w:val="2F5496" w:themeColor="accent1" w:themeShade="BF"/>
          <w:lang w:val="el-GR"/>
        </w:rPr>
        <w:t>μεταφορές επί του νησιού</w:t>
      </w:r>
      <w:r w:rsidR="00176B72" w:rsidRPr="00412C2C">
        <w:rPr>
          <w:i/>
          <w:color w:val="2F5496" w:themeColor="accent1" w:themeShade="BF"/>
        </w:rPr>
        <w:t>,</w:t>
      </w:r>
    </w:p>
    <w:p w14:paraId="15C27C48" w14:textId="576BDE4F" w:rsidR="00176B72" w:rsidRPr="009A2109" w:rsidRDefault="00EE0EFE" w:rsidP="00176B72">
      <w:pPr>
        <w:pStyle w:val="ListParagraph"/>
        <w:numPr>
          <w:ilvl w:val="0"/>
          <w:numId w:val="20"/>
        </w:numPr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μεταφορ</w:t>
      </w:r>
      <w:r w:rsidR="00960353">
        <w:rPr>
          <w:i/>
          <w:color w:val="2F5496" w:themeColor="accent1" w:themeShade="BF"/>
          <w:lang w:val="el-GR"/>
        </w:rPr>
        <w:t>έ</w:t>
      </w:r>
      <w:r>
        <w:rPr>
          <w:i/>
          <w:color w:val="2F5496" w:themeColor="accent1" w:themeShade="BF"/>
          <w:lang w:val="el-GR"/>
        </w:rPr>
        <w:t>ς προς και από το νησί</w:t>
      </w:r>
      <w:r w:rsidR="00176B72" w:rsidRPr="009A2109">
        <w:rPr>
          <w:i/>
          <w:color w:val="2F5496" w:themeColor="accent1" w:themeShade="BF"/>
          <w:lang w:val="el-GR"/>
        </w:rPr>
        <w:t>.</w:t>
      </w:r>
    </w:p>
    <w:p w14:paraId="7324D550" w14:textId="11F431D9" w:rsidR="008C6D0F" w:rsidRPr="00475794" w:rsidRDefault="009A2109" w:rsidP="008C6D0F">
      <w:pPr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Αφού</w:t>
      </w:r>
      <w:r w:rsidRPr="009A2109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καθοριστούν</w:t>
      </w:r>
      <w:r w:rsidR="00960353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 xml:space="preserve">οι </w:t>
      </w:r>
      <w:r w:rsidR="00960353">
        <w:rPr>
          <w:i/>
          <w:color w:val="2F5496" w:themeColor="accent1" w:themeShade="BF"/>
          <w:lang w:val="el-GR"/>
        </w:rPr>
        <w:t xml:space="preserve">συνολικά διαθέσιμες </w:t>
      </w:r>
      <w:r>
        <w:rPr>
          <w:i/>
          <w:color w:val="2F5496" w:themeColor="accent1" w:themeShade="BF"/>
          <w:lang w:val="el-GR"/>
        </w:rPr>
        <w:t>επιλογές ενεργειακής μετάβασης</w:t>
      </w:r>
      <w:r w:rsidR="00960353">
        <w:rPr>
          <w:i/>
          <w:color w:val="2F5496" w:themeColor="accent1" w:themeShade="BF"/>
          <w:lang w:val="el-GR"/>
        </w:rPr>
        <w:t xml:space="preserve"> σε ένα νησί,</w:t>
      </w:r>
      <w:r>
        <w:rPr>
          <w:i/>
          <w:color w:val="2F5496" w:themeColor="accent1" w:themeShade="BF"/>
          <w:lang w:val="el-GR"/>
        </w:rPr>
        <w:t xml:space="preserve"> θα πρέπει </w:t>
      </w:r>
      <w:r w:rsidR="00960353">
        <w:rPr>
          <w:i/>
          <w:color w:val="2F5496" w:themeColor="accent1" w:themeShade="BF"/>
          <w:lang w:val="el-GR"/>
        </w:rPr>
        <w:t>στη συνέχεια να αναλυθεί η δυνητική συμβολή τους</w:t>
      </w:r>
      <w:r>
        <w:rPr>
          <w:i/>
          <w:color w:val="2F5496" w:themeColor="accent1" w:themeShade="BF"/>
          <w:lang w:val="el-GR"/>
        </w:rPr>
        <w:t xml:space="preserve"> ανά </w:t>
      </w:r>
      <w:r w:rsidR="009A6E74">
        <w:rPr>
          <w:i/>
          <w:color w:val="2F5496" w:themeColor="accent1" w:themeShade="BF"/>
          <w:lang w:val="el-GR"/>
        </w:rPr>
        <w:t xml:space="preserve">τομέα </w:t>
      </w:r>
      <w:r w:rsidR="00960353">
        <w:rPr>
          <w:i/>
          <w:color w:val="2F5496" w:themeColor="accent1" w:themeShade="BF"/>
          <w:lang w:val="el-GR"/>
        </w:rPr>
        <w:t>ενεργειακής μετάβασης</w:t>
      </w:r>
      <w:r w:rsidR="008C6D0F" w:rsidRPr="009A2109">
        <w:rPr>
          <w:i/>
          <w:color w:val="2F5496" w:themeColor="accent1" w:themeShade="BF"/>
          <w:lang w:val="el-GR"/>
        </w:rPr>
        <w:t xml:space="preserve">. </w:t>
      </w:r>
      <w:r w:rsidR="00960353">
        <w:rPr>
          <w:i/>
          <w:color w:val="2F5496" w:themeColor="accent1" w:themeShade="BF"/>
          <w:lang w:val="el-GR"/>
        </w:rPr>
        <w:t xml:space="preserve">Θα πρέπει δηλαδή να εκτιμηθεί και να προβλεφθεί η συμβολή της κάθε δυνατής εναλλακτικής επιλογής ενεργειακής μετάβασης σε κάθε ένα </w:t>
      </w:r>
      <w:r w:rsidR="009A6E74">
        <w:rPr>
          <w:i/>
          <w:color w:val="2F5496" w:themeColor="accent1" w:themeShade="BF"/>
          <w:lang w:val="el-GR"/>
        </w:rPr>
        <w:t>τομέα</w:t>
      </w:r>
      <w:r w:rsidR="00960353">
        <w:rPr>
          <w:i/>
          <w:color w:val="2F5496" w:themeColor="accent1" w:themeShade="BF"/>
          <w:lang w:val="el-GR"/>
        </w:rPr>
        <w:t xml:space="preserve">, δηλαδή αξιοποίηση </w:t>
      </w:r>
      <w:r w:rsidR="006122EC">
        <w:rPr>
          <w:i/>
          <w:color w:val="2F5496" w:themeColor="accent1" w:themeShade="BF"/>
          <w:lang w:val="el-GR"/>
        </w:rPr>
        <w:t xml:space="preserve">αιολικού και ηλιακού δυναμικού </w:t>
      </w:r>
      <w:r w:rsidR="00960353">
        <w:rPr>
          <w:i/>
          <w:color w:val="2F5496" w:themeColor="accent1" w:themeShade="BF"/>
          <w:lang w:val="el-GR"/>
        </w:rPr>
        <w:t>για παραγωγή ηλεκτρικής ενέργειας, αξιοποίηση γεωθερμίας και βιομάζας για θέρμανση κλπ</w:t>
      </w:r>
      <w:r w:rsidR="008C6D0F" w:rsidRPr="00475794">
        <w:rPr>
          <w:i/>
          <w:color w:val="2F5496" w:themeColor="accent1" w:themeShade="BF"/>
          <w:lang w:val="el-GR"/>
        </w:rPr>
        <w:t>.</w:t>
      </w:r>
    </w:p>
    <w:p w14:paraId="473D27F5" w14:textId="08CB340E" w:rsidR="00176B72" w:rsidRPr="00475794" w:rsidRDefault="00960353" w:rsidP="00176B72">
      <w:pPr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 xml:space="preserve">Στην περίπτωση νησιών που </w:t>
      </w:r>
      <w:r w:rsidR="00887062">
        <w:rPr>
          <w:i/>
          <w:color w:val="2F5496" w:themeColor="accent1" w:themeShade="BF"/>
          <w:lang w:val="el-GR"/>
        </w:rPr>
        <w:t xml:space="preserve">έχουν εν εξελίξει σχέδια ενεργειακής μετάβασης στο πλαίσιο των οποίων έχουν προσδιορίσει άλλους τομείς </w:t>
      </w:r>
      <w:r w:rsidR="00475794">
        <w:rPr>
          <w:i/>
          <w:color w:val="2F5496" w:themeColor="accent1" w:themeShade="BF"/>
          <w:lang w:val="el-GR"/>
        </w:rPr>
        <w:t>ενεργειακής μετ</w:t>
      </w:r>
      <w:r>
        <w:rPr>
          <w:i/>
          <w:color w:val="2F5496" w:themeColor="accent1" w:themeShade="BF"/>
          <w:lang w:val="el-GR"/>
        </w:rPr>
        <w:t>άβασης</w:t>
      </w:r>
      <w:r w:rsidR="00887062">
        <w:rPr>
          <w:i/>
          <w:color w:val="2F5496" w:themeColor="accent1" w:themeShade="BF"/>
          <w:lang w:val="el-GR"/>
        </w:rPr>
        <w:t xml:space="preserve"> μπορούν να τους χρησιμοποιήσουν εφόσον καλύπτουν τους ανωτέρω προτεινόμενους τομείς.</w:t>
      </w:r>
      <w:r w:rsidR="00475794" w:rsidRPr="0047579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 xml:space="preserve">Επίσης αντίστοιχα μπορούν να εισαχθούν και </w:t>
      </w:r>
      <w:r w:rsidR="00887062">
        <w:rPr>
          <w:i/>
          <w:color w:val="2F5496" w:themeColor="accent1" w:themeShade="BF"/>
          <w:lang w:val="el-GR"/>
        </w:rPr>
        <w:t xml:space="preserve">επιπλέον τομείς </w:t>
      </w:r>
      <w:r>
        <w:rPr>
          <w:i/>
          <w:color w:val="2F5496" w:themeColor="accent1" w:themeShade="BF"/>
          <w:lang w:val="el-GR"/>
        </w:rPr>
        <w:t xml:space="preserve">ενεργειακής μετάβασης, </w:t>
      </w:r>
      <w:r w:rsidR="00475794">
        <w:rPr>
          <w:i/>
          <w:color w:val="2F5496" w:themeColor="accent1" w:themeShade="BF"/>
          <w:lang w:val="el-GR"/>
        </w:rPr>
        <w:t xml:space="preserve">όπως, για παράδειγμα, η μείωση της ζήτησης ενέργειας, μέσω </w:t>
      </w:r>
      <w:r w:rsidR="00887062">
        <w:rPr>
          <w:i/>
          <w:color w:val="2F5496" w:themeColor="accent1" w:themeShade="BF"/>
          <w:lang w:val="el-GR"/>
        </w:rPr>
        <w:t xml:space="preserve">μέτρων </w:t>
      </w:r>
      <w:r w:rsidR="00475794">
        <w:rPr>
          <w:i/>
          <w:color w:val="2F5496" w:themeColor="accent1" w:themeShade="BF"/>
          <w:lang w:val="el-GR"/>
        </w:rPr>
        <w:t>εξοικονόμησης και αύξηση της απόδοσης της μετατροπής – μεταφοράς ενέργειας</w:t>
      </w:r>
      <w:r w:rsidR="00176B72" w:rsidRPr="00475794">
        <w:rPr>
          <w:i/>
          <w:color w:val="2F5496" w:themeColor="accent1" w:themeShade="BF"/>
          <w:lang w:val="el-GR"/>
        </w:rPr>
        <w:t>.</w:t>
      </w:r>
    </w:p>
    <w:p w14:paraId="05D5D9B6" w14:textId="5916A8DD" w:rsidR="00176B72" w:rsidRPr="00475794" w:rsidRDefault="00475794" w:rsidP="00176B72">
      <w:pPr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 xml:space="preserve">Για κάθε ένα από τους </w:t>
      </w:r>
      <w:r w:rsidR="00887062">
        <w:rPr>
          <w:i/>
          <w:color w:val="2F5496" w:themeColor="accent1" w:themeShade="BF"/>
          <w:lang w:val="el-GR"/>
        </w:rPr>
        <w:t xml:space="preserve">τομείς </w:t>
      </w:r>
      <w:r>
        <w:rPr>
          <w:i/>
          <w:color w:val="2F5496" w:themeColor="accent1" w:themeShade="BF"/>
          <w:lang w:val="el-GR"/>
        </w:rPr>
        <w:t>ενεργειακής μετάβασης θα πρέπει να οριστεί ένας</w:t>
      </w:r>
      <w:r w:rsidR="00176B72" w:rsidRPr="00475794">
        <w:rPr>
          <w:i/>
          <w:color w:val="2F5496" w:themeColor="accent1" w:themeShade="BF"/>
          <w:lang w:val="el-GR"/>
        </w:rPr>
        <w:t xml:space="preserve"> </w:t>
      </w:r>
      <w:r>
        <w:rPr>
          <w:b/>
          <w:i/>
          <w:color w:val="2F5496" w:themeColor="accent1" w:themeShade="BF"/>
          <w:lang w:val="el-GR"/>
        </w:rPr>
        <w:t>γενικός στόχος</w:t>
      </w:r>
      <w:r w:rsidR="0023250B" w:rsidRPr="00475794">
        <w:rPr>
          <w:i/>
          <w:color w:val="2F5496" w:themeColor="accent1" w:themeShade="BF"/>
          <w:lang w:val="el-GR"/>
        </w:rPr>
        <w:t xml:space="preserve">. </w:t>
      </w:r>
      <w:r>
        <w:rPr>
          <w:i/>
          <w:color w:val="2F5496" w:themeColor="accent1" w:themeShade="BF"/>
          <w:lang w:val="el-GR"/>
        </w:rPr>
        <w:t>Για</w:t>
      </w:r>
      <w:r w:rsidRPr="0047579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την</w:t>
      </w:r>
      <w:r w:rsidRPr="0047579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επίτευξη</w:t>
      </w:r>
      <w:r w:rsidRPr="0047579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αυτού</w:t>
      </w:r>
      <w:r w:rsidRPr="0047579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του</w:t>
      </w:r>
      <w:r w:rsidRPr="0047579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στόχου μπορούν να χρησιμοποιηθούν</w:t>
      </w:r>
      <w:r w:rsidR="0023250B" w:rsidRPr="0047579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μία</w:t>
      </w:r>
      <w:r w:rsidRPr="0047579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ή</w:t>
      </w:r>
      <w:r w:rsidRPr="0047579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περισσότερες</w:t>
      </w:r>
      <w:r w:rsidR="0023250B" w:rsidRPr="00475794">
        <w:rPr>
          <w:i/>
          <w:color w:val="2F5496" w:themeColor="accent1" w:themeShade="BF"/>
          <w:lang w:val="el-GR"/>
        </w:rPr>
        <w:t xml:space="preserve"> </w:t>
      </w:r>
      <w:r>
        <w:rPr>
          <w:b/>
          <w:i/>
          <w:color w:val="2F5496" w:themeColor="accent1" w:themeShade="BF"/>
          <w:lang w:val="el-GR"/>
        </w:rPr>
        <w:t>στρατηγικές</w:t>
      </w:r>
      <w:r w:rsidR="00960353">
        <w:rPr>
          <w:b/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ακολουθούμε</w:t>
      </w:r>
      <w:r w:rsidR="00960353">
        <w:rPr>
          <w:i/>
          <w:color w:val="2F5496" w:themeColor="accent1" w:themeShade="BF"/>
          <w:lang w:val="el-GR"/>
        </w:rPr>
        <w:t>νες</w:t>
      </w:r>
      <w:r>
        <w:rPr>
          <w:i/>
          <w:color w:val="2F5496" w:themeColor="accent1" w:themeShade="BF"/>
          <w:lang w:val="el-GR"/>
        </w:rPr>
        <w:t xml:space="preserve"> από άμεσες</w:t>
      </w:r>
      <w:r w:rsidR="00FB180C" w:rsidRPr="00475794">
        <w:rPr>
          <w:b/>
          <w:i/>
          <w:color w:val="2F5496" w:themeColor="accent1" w:themeShade="BF"/>
          <w:lang w:val="el-GR"/>
        </w:rPr>
        <w:t xml:space="preserve"> </w:t>
      </w:r>
      <w:r>
        <w:rPr>
          <w:b/>
          <w:i/>
          <w:color w:val="2F5496" w:themeColor="accent1" w:themeShade="BF"/>
          <w:lang w:val="el-GR"/>
        </w:rPr>
        <w:t>δράσεις</w:t>
      </w:r>
      <w:r w:rsidR="0023250B" w:rsidRPr="00475794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 xml:space="preserve">που θα πρέπει κατά περίπτωση να </w:t>
      </w:r>
      <w:r w:rsidR="00960353">
        <w:rPr>
          <w:i/>
          <w:color w:val="2F5496" w:themeColor="accent1" w:themeShade="BF"/>
          <w:lang w:val="el-GR"/>
        </w:rPr>
        <w:t>εκπονηθούν</w:t>
      </w:r>
      <w:r w:rsidR="0023250B" w:rsidRPr="00475794">
        <w:rPr>
          <w:i/>
          <w:color w:val="2F5496" w:themeColor="accent1" w:themeShade="BF"/>
          <w:lang w:val="el-GR"/>
        </w:rPr>
        <w:t>.</w:t>
      </w:r>
    </w:p>
    <w:p w14:paraId="79B77547" w14:textId="1B6127D8" w:rsidR="00757416" w:rsidRPr="00475794" w:rsidRDefault="00475794" w:rsidP="00757416">
      <w:pPr>
        <w:rPr>
          <w:b/>
          <w:i/>
          <w:color w:val="2F5496" w:themeColor="accent1" w:themeShade="BF"/>
          <w:szCs w:val="20"/>
          <w:lang w:val="el-GR"/>
        </w:rPr>
      </w:pPr>
      <w:bookmarkStart w:id="44" w:name="_Toc2349170"/>
      <w:r>
        <w:rPr>
          <w:b/>
          <w:i/>
          <w:color w:val="2F5496" w:themeColor="accent1" w:themeShade="BF"/>
          <w:szCs w:val="20"/>
          <w:lang w:val="el-GR"/>
        </w:rPr>
        <w:t>Περισσότερες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πληροφορίες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σχετικά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με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 w:rsidR="00960353">
        <w:rPr>
          <w:b/>
          <w:i/>
          <w:color w:val="2F5496" w:themeColor="accent1" w:themeShade="BF"/>
          <w:szCs w:val="20"/>
          <w:lang w:val="el-GR"/>
        </w:rPr>
        <w:t xml:space="preserve">τους </w:t>
      </w:r>
      <w:r w:rsidR="00887062">
        <w:rPr>
          <w:b/>
          <w:i/>
          <w:color w:val="2F5496" w:themeColor="accent1" w:themeShade="BF"/>
          <w:szCs w:val="20"/>
          <w:lang w:val="el-GR"/>
        </w:rPr>
        <w:t xml:space="preserve">τομείς </w:t>
      </w:r>
      <w:r>
        <w:rPr>
          <w:b/>
          <w:i/>
          <w:color w:val="2F5496" w:themeColor="accent1" w:themeShade="BF"/>
          <w:szCs w:val="20"/>
          <w:lang w:val="el-GR"/>
        </w:rPr>
        <w:t>ενεργειακής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μετάβασης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διατίθενται</w:t>
      </w:r>
      <w:r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 w:rsidR="00960353">
        <w:rPr>
          <w:b/>
          <w:i/>
          <w:color w:val="2F5496" w:themeColor="accent1" w:themeShade="BF"/>
          <w:szCs w:val="20"/>
          <w:lang w:val="el-GR"/>
        </w:rPr>
        <w:t xml:space="preserve">στο </w:t>
      </w:r>
      <w:r>
        <w:rPr>
          <w:b/>
          <w:i/>
          <w:color w:val="2F5496" w:themeColor="accent1" w:themeShade="BF"/>
          <w:szCs w:val="20"/>
          <w:lang w:val="el-GR"/>
        </w:rPr>
        <w:t>Εγχειρίδιο Ενεργειακής Μετάβασης</w:t>
      </w:r>
      <w:r w:rsidR="001E7D52">
        <w:rPr>
          <w:b/>
          <w:i/>
          <w:color w:val="2F5496" w:themeColor="accent1" w:themeShade="BF"/>
          <w:szCs w:val="20"/>
          <w:lang w:val="el-GR"/>
        </w:rPr>
        <w:t xml:space="preserve"> για τα νησιά</w:t>
      </w:r>
      <w:r>
        <w:rPr>
          <w:b/>
          <w:i/>
          <w:color w:val="2F5496" w:themeColor="accent1" w:themeShade="BF"/>
          <w:szCs w:val="20"/>
          <w:lang w:val="el-GR"/>
        </w:rPr>
        <w:t xml:space="preserve">, και συγκεκριμένα στο Κεφάλαιο 5: </w:t>
      </w:r>
      <w:r w:rsidR="00FB180C"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 xml:space="preserve">«Διερευνώντας </w:t>
      </w:r>
      <w:r w:rsidR="001E7D52">
        <w:rPr>
          <w:b/>
          <w:i/>
          <w:color w:val="2F5496" w:themeColor="accent1" w:themeShade="BF"/>
          <w:szCs w:val="20"/>
          <w:lang w:val="el-GR"/>
        </w:rPr>
        <w:t>εναλλακτικ</w:t>
      </w:r>
      <w:r w:rsidR="00887062">
        <w:rPr>
          <w:b/>
          <w:i/>
          <w:color w:val="2F5496" w:themeColor="accent1" w:themeShade="BF"/>
          <w:szCs w:val="20"/>
          <w:lang w:val="el-GR"/>
        </w:rPr>
        <w:t>ές</w:t>
      </w:r>
      <w:r w:rsidR="001E7D52">
        <w:rPr>
          <w:b/>
          <w:i/>
          <w:color w:val="2F5496" w:themeColor="accent1" w:themeShade="BF"/>
          <w:szCs w:val="20"/>
          <w:lang w:val="el-GR"/>
        </w:rPr>
        <w:t xml:space="preserve"> </w:t>
      </w:r>
      <w:r w:rsidR="00887062">
        <w:rPr>
          <w:b/>
          <w:i/>
          <w:color w:val="2F5496" w:themeColor="accent1" w:themeShade="BF"/>
          <w:szCs w:val="20"/>
          <w:lang w:val="el-GR"/>
        </w:rPr>
        <w:t xml:space="preserve">οδούς </w:t>
      </w:r>
      <w:r>
        <w:rPr>
          <w:b/>
          <w:i/>
          <w:color w:val="2F5496" w:themeColor="accent1" w:themeShade="BF"/>
          <w:szCs w:val="20"/>
          <w:lang w:val="el-GR"/>
        </w:rPr>
        <w:t>ενεργειακής μετάβασης»</w:t>
      </w:r>
      <w:r w:rsidR="00FB180C" w:rsidRPr="00475794">
        <w:rPr>
          <w:b/>
          <w:i/>
          <w:color w:val="2F5496" w:themeColor="accent1" w:themeShade="BF"/>
          <w:szCs w:val="20"/>
          <w:lang w:val="el-GR"/>
        </w:rPr>
        <w:t xml:space="preserve">, </w:t>
      </w:r>
      <w:r>
        <w:rPr>
          <w:b/>
          <w:i/>
          <w:color w:val="2F5496" w:themeColor="accent1" w:themeShade="BF"/>
          <w:szCs w:val="20"/>
          <w:lang w:val="el-GR"/>
        </w:rPr>
        <w:t>στην ενότητα</w:t>
      </w:r>
      <w:r w:rsidR="00757416" w:rsidRPr="00475794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«</w:t>
      </w:r>
      <w:r w:rsidR="00887062">
        <w:rPr>
          <w:b/>
          <w:i/>
          <w:color w:val="2F5496" w:themeColor="accent1" w:themeShade="BF"/>
          <w:szCs w:val="20"/>
          <w:lang w:val="el-GR"/>
        </w:rPr>
        <w:t xml:space="preserve">Τομείς </w:t>
      </w:r>
      <w:r>
        <w:rPr>
          <w:b/>
          <w:i/>
          <w:color w:val="2F5496" w:themeColor="accent1" w:themeShade="BF"/>
          <w:szCs w:val="20"/>
          <w:lang w:val="el-GR"/>
        </w:rPr>
        <w:t>ενεργειακής μετάβασης»</w:t>
      </w:r>
      <w:r w:rsidR="00757416" w:rsidRPr="00475794">
        <w:rPr>
          <w:b/>
          <w:i/>
          <w:color w:val="2F5496" w:themeColor="accent1" w:themeShade="BF"/>
          <w:szCs w:val="20"/>
          <w:lang w:val="el-GR"/>
        </w:rPr>
        <w:t>.</w:t>
      </w:r>
    </w:p>
    <w:p w14:paraId="05ED0FEC" w14:textId="0E1B14AA" w:rsidR="00106D24" w:rsidRPr="00475794" w:rsidRDefault="00757416" w:rsidP="00757416">
      <w:pPr>
        <w:spacing w:line="259" w:lineRule="auto"/>
        <w:jc w:val="left"/>
        <w:rPr>
          <w:i/>
          <w:color w:val="44546A" w:themeColor="text2"/>
          <w:szCs w:val="20"/>
          <w:lang w:val="el-GR"/>
        </w:rPr>
      </w:pPr>
      <w:r w:rsidRPr="00475794">
        <w:rPr>
          <w:i/>
          <w:color w:val="44546A" w:themeColor="text2"/>
          <w:szCs w:val="20"/>
          <w:lang w:val="el-GR"/>
        </w:rPr>
        <w:br w:type="page"/>
      </w:r>
    </w:p>
    <w:p w14:paraId="66647419" w14:textId="79425212" w:rsidR="00B631E3" w:rsidRPr="00412C2C" w:rsidRDefault="006A426F" w:rsidP="006E5A84">
      <w:pPr>
        <w:pStyle w:val="Heading2"/>
      </w:pPr>
      <w:bookmarkStart w:id="45" w:name="_Toc31813225"/>
      <w:bookmarkEnd w:id="44"/>
      <w:r>
        <w:rPr>
          <w:lang w:val="el-GR"/>
        </w:rPr>
        <w:lastRenderedPageBreak/>
        <w:t>Παρακολούθηση</w:t>
      </w:r>
      <w:bookmarkEnd w:id="45"/>
    </w:p>
    <w:p w14:paraId="27873995" w14:textId="1A31E07D" w:rsidR="006B0505" w:rsidRPr="007A1C5E" w:rsidRDefault="007A1C5E" w:rsidP="006B0505">
      <w:pPr>
        <w:spacing w:line="240" w:lineRule="auto"/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Η</w:t>
      </w:r>
      <w:r w:rsidRPr="00D8664F">
        <w:rPr>
          <w:i/>
          <w:color w:val="2F5496" w:themeColor="accent1" w:themeShade="BF"/>
          <w:lang w:val="el-GR"/>
        </w:rPr>
        <w:t xml:space="preserve"> </w:t>
      </w:r>
      <w:r w:rsidR="006A426F">
        <w:rPr>
          <w:i/>
          <w:color w:val="2F5496" w:themeColor="accent1" w:themeShade="BF"/>
          <w:lang w:val="el-GR"/>
        </w:rPr>
        <w:t>παρακολούθηση</w:t>
      </w:r>
      <w:r w:rsidR="006A426F"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της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ενεργειακής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μετάβασης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αποτελεί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σημαντικό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μέρος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της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όλης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διαδικασίας</w:t>
      </w:r>
      <w:r w:rsidR="004D6606">
        <w:rPr>
          <w:i/>
          <w:color w:val="2F5496" w:themeColor="accent1" w:themeShade="BF"/>
          <w:lang w:val="el-GR"/>
        </w:rPr>
        <w:t xml:space="preserve"> και </w:t>
      </w:r>
      <w:r>
        <w:rPr>
          <w:i/>
          <w:color w:val="2F5496" w:themeColor="accent1" w:themeShade="BF"/>
          <w:lang w:val="el-GR"/>
        </w:rPr>
        <w:t>συμβάλλει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στη</w:t>
      </w:r>
      <w:r w:rsidR="004D6606">
        <w:rPr>
          <w:i/>
          <w:color w:val="2F5496" w:themeColor="accent1" w:themeShade="BF"/>
          <w:lang w:val="el-GR"/>
        </w:rPr>
        <w:t>ν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κτήση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γνώσης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και</w:t>
      </w:r>
      <w:r w:rsidRPr="00D8664F">
        <w:rPr>
          <w:i/>
          <w:color w:val="2F5496" w:themeColor="accent1" w:themeShade="BF"/>
          <w:lang w:val="el-GR"/>
        </w:rPr>
        <w:t xml:space="preserve"> </w:t>
      </w:r>
      <w:r w:rsidR="00F015D5">
        <w:rPr>
          <w:i/>
          <w:color w:val="2F5496" w:themeColor="accent1" w:themeShade="BF"/>
          <w:lang w:val="el-GR"/>
        </w:rPr>
        <w:t>εμπειρίας</w:t>
      </w:r>
      <w:r w:rsidRPr="00D8664F">
        <w:rPr>
          <w:i/>
          <w:color w:val="2F5496" w:themeColor="accent1" w:themeShade="BF"/>
          <w:lang w:val="el-GR"/>
        </w:rPr>
        <w:t xml:space="preserve">. </w:t>
      </w:r>
      <w:r>
        <w:rPr>
          <w:i/>
          <w:color w:val="2F5496" w:themeColor="accent1" w:themeShade="BF"/>
          <w:lang w:val="el-GR"/>
        </w:rPr>
        <w:t>Τόσο</w:t>
      </w:r>
      <w:r w:rsidRPr="007A1C5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η</w:t>
      </w:r>
      <w:r w:rsidRPr="007A1C5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ενεργειακή</w:t>
      </w:r>
      <w:r w:rsidRPr="007A1C5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μετάβαση</w:t>
      </w:r>
      <w:r w:rsidRPr="007A1C5E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όσο</w:t>
      </w:r>
      <w:r w:rsidRPr="007A1C5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και</w:t>
      </w:r>
      <w:r w:rsidRPr="007A1C5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η</w:t>
      </w:r>
      <w:r w:rsidRPr="007A1C5E">
        <w:rPr>
          <w:i/>
          <w:color w:val="2F5496" w:themeColor="accent1" w:themeShade="BF"/>
          <w:lang w:val="el-GR"/>
        </w:rPr>
        <w:t xml:space="preserve"> </w:t>
      </w:r>
      <w:r w:rsidR="006A426F">
        <w:rPr>
          <w:i/>
          <w:color w:val="2F5496" w:themeColor="accent1" w:themeShade="BF"/>
          <w:lang w:val="el-GR"/>
        </w:rPr>
        <w:t>διαχε</w:t>
      </w:r>
      <w:r w:rsidR="00612A1A">
        <w:rPr>
          <w:i/>
          <w:color w:val="2F5496" w:themeColor="accent1" w:themeShade="BF"/>
          <w:lang w:val="el-GR"/>
        </w:rPr>
        <w:t>ί</w:t>
      </w:r>
      <w:r w:rsidR="006A426F">
        <w:rPr>
          <w:i/>
          <w:color w:val="2F5496" w:themeColor="accent1" w:themeShade="BF"/>
          <w:lang w:val="el-GR"/>
        </w:rPr>
        <w:t>ρισ</w:t>
      </w:r>
      <w:r w:rsidR="00612A1A">
        <w:rPr>
          <w:i/>
          <w:color w:val="2F5496" w:themeColor="accent1" w:themeShade="BF"/>
          <w:lang w:val="el-GR"/>
        </w:rPr>
        <w:t>η</w:t>
      </w:r>
      <w:r w:rsidR="006A426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της</w:t>
      </w:r>
      <w:r w:rsidRPr="007A1C5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 xml:space="preserve">θα πρέπει να </w:t>
      </w:r>
      <w:r w:rsidR="006A426F">
        <w:rPr>
          <w:i/>
          <w:color w:val="2F5496" w:themeColor="accent1" w:themeShade="BF"/>
          <w:lang w:val="el-GR"/>
        </w:rPr>
        <w:t xml:space="preserve">παρακολουθούνται </w:t>
      </w:r>
      <w:r>
        <w:rPr>
          <w:i/>
          <w:color w:val="2F5496" w:themeColor="accent1" w:themeShade="BF"/>
          <w:lang w:val="el-GR"/>
        </w:rPr>
        <w:t>και να αξιολογούνται</w:t>
      </w:r>
      <w:r w:rsidR="002444C4" w:rsidRPr="007A1C5E">
        <w:rPr>
          <w:i/>
          <w:color w:val="2F5496" w:themeColor="accent1" w:themeShade="BF"/>
          <w:lang w:val="el-GR"/>
        </w:rPr>
        <w:t xml:space="preserve">. </w:t>
      </w:r>
      <w:r>
        <w:rPr>
          <w:i/>
          <w:color w:val="2F5496" w:themeColor="accent1" w:themeShade="BF"/>
          <w:lang w:val="el-GR"/>
        </w:rPr>
        <w:t>Στόχος</w:t>
      </w:r>
      <w:r w:rsidRPr="007A1C5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είναι</w:t>
      </w:r>
      <w:r w:rsidRPr="007A1C5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η</w:t>
      </w:r>
      <w:r w:rsidRPr="007A1C5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παραγωγή</w:t>
      </w:r>
      <w:r w:rsidRPr="007A1C5E">
        <w:rPr>
          <w:i/>
          <w:color w:val="2F5496" w:themeColor="accent1" w:themeShade="BF"/>
          <w:lang w:val="el-GR"/>
        </w:rPr>
        <w:t xml:space="preserve"> </w:t>
      </w:r>
      <w:r w:rsidR="006A426F">
        <w:rPr>
          <w:i/>
          <w:color w:val="2F5496" w:themeColor="accent1" w:themeShade="BF"/>
          <w:lang w:val="el-GR"/>
        </w:rPr>
        <w:t xml:space="preserve">προτάσεων και αλλαγών </w:t>
      </w:r>
      <w:r w:rsidRPr="007A1C5E">
        <w:rPr>
          <w:i/>
          <w:color w:val="2F5496" w:themeColor="accent1" w:themeShade="BF"/>
          <w:lang w:val="el-GR"/>
        </w:rPr>
        <w:t xml:space="preserve"> </w:t>
      </w:r>
      <w:r w:rsidR="006A426F">
        <w:rPr>
          <w:i/>
          <w:color w:val="2F5496" w:themeColor="accent1" w:themeShade="BF"/>
          <w:lang w:val="el-GR"/>
        </w:rPr>
        <w:t>ανάλογων των</w:t>
      </w:r>
      <w:r w:rsidRPr="007A1C5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μετρούμενων</w:t>
      </w:r>
      <w:r w:rsidRPr="007A1C5E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αποτελεσμάτων</w:t>
      </w:r>
      <w:r w:rsidRPr="007A1C5E">
        <w:rPr>
          <w:i/>
          <w:color w:val="2F5496" w:themeColor="accent1" w:themeShade="BF"/>
          <w:lang w:val="el-GR"/>
        </w:rPr>
        <w:t xml:space="preserve">, </w:t>
      </w:r>
      <w:r w:rsidR="006A426F">
        <w:rPr>
          <w:i/>
          <w:color w:val="2F5496" w:themeColor="accent1" w:themeShade="BF"/>
          <w:lang w:val="el-GR"/>
        </w:rPr>
        <w:t>που</w:t>
      </w:r>
      <w:r>
        <w:rPr>
          <w:i/>
          <w:color w:val="2F5496" w:themeColor="accent1" w:themeShade="BF"/>
          <w:lang w:val="el-GR"/>
        </w:rPr>
        <w:t xml:space="preserve"> θα επιτρέψει τη βελτίωση της </w:t>
      </w:r>
      <w:r w:rsidR="00612A1A">
        <w:rPr>
          <w:i/>
          <w:color w:val="2F5496" w:themeColor="accent1" w:themeShade="BF"/>
          <w:lang w:val="el-GR"/>
        </w:rPr>
        <w:t xml:space="preserve">εν εξελίξει </w:t>
      </w:r>
      <w:r>
        <w:rPr>
          <w:i/>
          <w:color w:val="2F5496" w:themeColor="accent1" w:themeShade="BF"/>
          <w:lang w:val="el-GR"/>
        </w:rPr>
        <w:t xml:space="preserve">ενεργειακής μετάβασης ενώ </w:t>
      </w:r>
      <w:r w:rsidR="006B0505" w:rsidRPr="007A1C5E">
        <w:rPr>
          <w:i/>
          <w:color w:val="2F5496" w:themeColor="accent1" w:themeShade="BF"/>
          <w:lang w:val="el-GR"/>
        </w:rPr>
        <w:t>.</w:t>
      </w:r>
    </w:p>
    <w:p w14:paraId="643639E0" w14:textId="35840E6B" w:rsidR="00176B72" w:rsidRPr="00D8664F" w:rsidRDefault="00D8664F" w:rsidP="006B0505">
      <w:pPr>
        <w:spacing w:line="240" w:lineRule="auto"/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Η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διαδικασία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ενεργειακής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μετάβασης</w:t>
      </w:r>
      <w:r w:rsidRPr="00D8664F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εκ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φύσεως</w:t>
      </w:r>
      <w:r w:rsidRPr="00D8664F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δεν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είναι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δεδομένη. Συνεπώς</w:t>
      </w:r>
      <w:r w:rsidRPr="00D8664F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το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Σχέδιο</w:t>
      </w:r>
      <w:r w:rsidRPr="00D8664F">
        <w:rPr>
          <w:i/>
          <w:color w:val="2F5496" w:themeColor="accent1" w:themeShade="BF"/>
          <w:lang w:val="el-GR"/>
        </w:rPr>
        <w:t xml:space="preserve"> </w:t>
      </w:r>
      <w:r w:rsidR="00612A1A">
        <w:rPr>
          <w:i/>
          <w:color w:val="2F5496" w:themeColor="accent1" w:themeShade="BF"/>
          <w:lang w:val="el-GR"/>
        </w:rPr>
        <w:t xml:space="preserve">Καθαρής </w:t>
      </w:r>
      <w:r>
        <w:rPr>
          <w:i/>
          <w:color w:val="2F5496" w:themeColor="accent1" w:themeShade="BF"/>
          <w:lang w:val="el-GR"/>
        </w:rPr>
        <w:t>Ενεργειακής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Μετάβασης</w:t>
      </w:r>
      <w:r w:rsidR="00176B72"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δεν μπορεί να είναι ένα στατικό και αμετάβλητο κείμενο</w:t>
      </w:r>
      <w:r w:rsidR="00176B72" w:rsidRPr="00D8664F">
        <w:rPr>
          <w:i/>
          <w:color w:val="2F5496" w:themeColor="accent1" w:themeShade="BF"/>
          <w:lang w:val="el-GR"/>
        </w:rPr>
        <w:t xml:space="preserve">. </w:t>
      </w:r>
      <w:r>
        <w:rPr>
          <w:i/>
          <w:color w:val="2F5496" w:themeColor="accent1" w:themeShade="BF"/>
          <w:lang w:val="el-GR"/>
        </w:rPr>
        <w:t>Μέσα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από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περιοδικές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αναφορές</w:t>
      </w:r>
      <w:r w:rsidR="006A426F">
        <w:rPr>
          <w:i/>
          <w:color w:val="2F5496" w:themeColor="accent1" w:themeShade="BF"/>
          <w:lang w:val="el-GR"/>
        </w:rPr>
        <w:t xml:space="preserve"> παρακολούθησης</w:t>
      </w:r>
      <w:r w:rsidR="006B0505" w:rsidRPr="00D8664F">
        <w:rPr>
          <w:i/>
          <w:color w:val="2F5496" w:themeColor="accent1" w:themeShade="BF"/>
          <w:lang w:val="el-GR"/>
        </w:rPr>
        <w:t>,</w:t>
      </w:r>
      <w:r w:rsidR="00176B72"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το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Σχέδιο</w:t>
      </w:r>
      <w:r w:rsidRPr="00D8664F">
        <w:rPr>
          <w:i/>
          <w:color w:val="2F5496" w:themeColor="accent1" w:themeShade="BF"/>
          <w:lang w:val="el-GR"/>
        </w:rPr>
        <w:t xml:space="preserve"> </w:t>
      </w:r>
      <w:r w:rsidR="00612A1A">
        <w:rPr>
          <w:i/>
          <w:color w:val="2F5496" w:themeColor="accent1" w:themeShade="BF"/>
          <w:lang w:val="el-GR"/>
        </w:rPr>
        <w:t xml:space="preserve">Καθαρής </w:t>
      </w:r>
      <w:r>
        <w:rPr>
          <w:i/>
          <w:color w:val="2F5496" w:themeColor="accent1" w:themeShade="BF"/>
          <w:lang w:val="el-GR"/>
        </w:rPr>
        <w:t>Ενεργειακής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Μετάβασης θα πρέπει να αναθεωρείται και να προσαρμόζεται, ώστε να ενσωματώνει τις όποιες απορρέουσες αλλαγές.</w:t>
      </w:r>
    </w:p>
    <w:p w14:paraId="4C0F8A8D" w14:textId="067DD6E8" w:rsidR="00412C2C" w:rsidRPr="00D8664F" w:rsidRDefault="00D8664F" w:rsidP="002444C4">
      <w:pPr>
        <w:spacing w:line="240" w:lineRule="auto"/>
        <w:rPr>
          <w:i/>
          <w:color w:val="2F5496" w:themeColor="accent1" w:themeShade="BF"/>
          <w:lang w:val="el-GR"/>
        </w:rPr>
      </w:pPr>
      <w:r>
        <w:rPr>
          <w:i/>
          <w:color w:val="2F5496" w:themeColor="accent1" w:themeShade="BF"/>
          <w:lang w:val="el-GR"/>
        </w:rPr>
        <w:t>Στον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ακόλουθο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σύνδεσμο</w:t>
      </w:r>
      <w:r w:rsidR="004A28A6" w:rsidRPr="00D8664F">
        <w:rPr>
          <w:i/>
          <w:color w:val="2F5496" w:themeColor="accent1" w:themeShade="BF"/>
          <w:lang w:val="el-GR"/>
        </w:rPr>
        <w:t>:</w:t>
      </w:r>
      <w:r w:rsidR="00176B72" w:rsidRPr="00D8664F">
        <w:rPr>
          <w:i/>
          <w:color w:val="2F5496" w:themeColor="accent1" w:themeShade="BF"/>
          <w:lang w:val="el-GR"/>
        </w:rPr>
        <w:t xml:space="preserve"> </w:t>
      </w:r>
      <w:hyperlink r:id="rId19" w:history="1">
        <w:r w:rsidR="003C2004" w:rsidRPr="00412C2C">
          <w:rPr>
            <w:rStyle w:val="Hyperlink"/>
            <w:i/>
            <w:color w:val="034990" w:themeColor="hyperlink" w:themeShade="BF"/>
          </w:rPr>
          <w:t>https</w:t>
        </w:r>
        <w:r w:rsidR="003C2004" w:rsidRPr="00D8664F">
          <w:rPr>
            <w:rStyle w:val="Hyperlink"/>
            <w:i/>
            <w:color w:val="034990" w:themeColor="hyperlink" w:themeShade="BF"/>
            <w:lang w:val="el-GR"/>
          </w:rPr>
          <w:t>://</w:t>
        </w:r>
        <w:proofErr w:type="spellStart"/>
        <w:r w:rsidR="003C2004" w:rsidRPr="00412C2C">
          <w:rPr>
            <w:rStyle w:val="Hyperlink"/>
            <w:i/>
            <w:color w:val="034990" w:themeColor="hyperlink" w:themeShade="BF"/>
          </w:rPr>
          <w:t>euislands</w:t>
        </w:r>
        <w:proofErr w:type="spellEnd"/>
        <w:r w:rsidR="003C2004" w:rsidRPr="00D8664F">
          <w:rPr>
            <w:rStyle w:val="Hyperlink"/>
            <w:i/>
            <w:color w:val="034990" w:themeColor="hyperlink" w:themeShade="BF"/>
            <w:lang w:val="el-GR"/>
          </w:rPr>
          <w:t>.</w:t>
        </w:r>
        <w:proofErr w:type="spellStart"/>
        <w:r w:rsidR="003C2004" w:rsidRPr="00412C2C">
          <w:rPr>
            <w:rStyle w:val="Hyperlink"/>
            <w:i/>
            <w:color w:val="034990" w:themeColor="hyperlink" w:themeShade="BF"/>
          </w:rPr>
          <w:t>eu</w:t>
        </w:r>
        <w:proofErr w:type="spellEnd"/>
        <w:r w:rsidR="003C2004" w:rsidRPr="00D8664F">
          <w:rPr>
            <w:rStyle w:val="Hyperlink"/>
            <w:i/>
            <w:color w:val="034990" w:themeColor="hyperlink" w:themeShade="BF"/>
            <w:lang w:val="el-GR"/>
          </w:rPr>
          <w:t>/</w:t>
        </w:r>
        <w:r w:rsidR="003C2004" w:rsidRPr="00412C2C">
          <w:rPr>
            <w:rStyle w:val="Hyperlink"/>
            <w:i/>
            <w:color w:val="034990" w:themeColor="hyperlink" w:themeShade="BF"/>
          </w:rPr>
          <w:t>transition</w:t>
        </w:r>
        <w:r w:rsidR="003C2004" w:rsidRPr="00D8664F">
          <w:rPr>
            <w:rStyle w:val="Hyperlink"/>
            <w:i/>
            <w:color w:val="034990" w:themeColor="hyperlink" w:themeShade="BF"/>
            <w:lang w:val="el-GR"/>
          </w:rPr>
          <w:t>-</w:t>
        </w:r>
        <w:r w:rsidR="003C2004" w:rsidRPr="00412C2C">
          <w:rPr>
            <w:rStyle w:val="Hyperlink"/>
            <w:i/>
            <w:color w:val="034990" w:themeColor="hyperlink" w:themeShade="BF"/>
          </w:rPr>
          <w:t>indicator</w:t>
        </w:r>
      </w:hyperlink>
      <w:r w:rsidR="003C2004"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διατίθεται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πίνακας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αυτοαξιολόγησης</w:t>
      </w:r>
      <w:r w:rsidRPr="00D8664F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μαζί με επεξηγηματικά βίντεο σχετικά με τη συμπλήρωσή του</w:t>
      </w:r>
      <w:r w:rsidR="003C2004" w:rsidRPr="00D8664F">
        <w:rPr>
          <w:i/>
          <w:color w:val="2F5496" w:themeColor="accent1" w:themeShade="BF"/>
          <w:lang w:val="el-GR"/>
        </w:rPr>
        <w:t>.</w:t>
      </w:r>
      <w:r w:rsidR="00453678"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Τα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αποτελέσματα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του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πίνακα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αυτοαξιολόγησης</w:t>
      </w:r>
      <w:r w:rsidR="00453678" w:rsidRPr="00D8664F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>μαζί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με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σχετική αιτιολόγηση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για κάθε ένα από αυτά</w:t>
      </w:r>
      <w:r w:rsidR="00307A1F" w:rsidRPr="00D8664F">
        <w:rPr>
          <w:i/>
          <w:color w:val="2F5496" w:themeColor="accent1" w:themeShade="BF"/>
          <w:lang w:val="el-GR"/>
        </w:rPr>
        <w:t xml:space="preserve">, </w:t>
      </w:r>
      <w:r>
        <w:rPr>
          <w:i/>
          <w:color w:val="2F5496" w:themeColor="accent1" w:themeShade="BF"/>
          <w:lang w:val="el-GR"/>
        </w:rPr>
        <w:t xml:space="preserve">θα πρέπει να συλλεχθούν και να συνοψιστούν σε αυτή την ενότητα του Σχεδίου </w:t>
      </w:r>
      <w:r w:rsidR="00612A1A">
        <w:rPr>
          <w:i/>
          <w:color w:val="2F5496" w:themeColor="accent1" w:themeShade="BF"/>
          <w:lang w:val="el-GR"/>
        </w:rPr>
        <w:t xml:space="preserve">Καθαρής </w:t>
      </w:r>
      <w:r>
        <w:rPr>
          <w:i/>
          <w:color w:val="2F5496" w:themeColor="accent1" w:themeShade="BF"/>
          <w:lang w:val="el-GR"/>
        </w:rPr>
        <w:t>Ενεργειακής Μετάβασης</w:t>
      </w:r>
      <w:r w:rsidR="00307A1F" w:rsidRPr="00D8664F">
        <w:rPr>
          <w:i/>
          <w:color w:val="2F5496" w:themeColor="accent1" w:themeShade="BF"/>
          <w:lang w:val="el-GR"/>
        </w:rPr>
        <w:t xml:space="preserve">. </w:t>
      </w:r>
      <w:r>
        <w:rPr>
          <w:i/>
          <w:color w:val="2F5496" w:themeColor="accent1" w:themeShade="BF"/>
          <w:lang w:val="el-GR"/>
        </w:rPr>
        <w:t>Η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αυτοαξιολόγηση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θα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πρέπει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να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εκτελείται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τουλάχιστον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δύο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φορές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ανά</w:t>
      </w:r>
      <w:r w:rsidRPr="00D8664F">
        <w:rPr>
          <w:i/>
          <w:color w:val="2F5496" w:themeColor="accent1" w:themeShade="BF"/>
          <w:lang w:val="el-GR"/>
        </w:rPr>
        <w:t xml:space="preserve"> </w:t>
      </w:r>
      <w:r>
        <w:rPr>
          <w:i/>
          <w:color w:val="2F5496" w:themeColor="accent1" w:themeShade="BF"/>
          <w:lang w:val="el-GR"/>
        </w:rPr>
        <w:t>έτος</w:t>
      </w:r>
      <w:r w:rsidRPr="00D8664F">
        <w:rPr>
          <w:i/>
          <w:color w:val="2F5496" w:themeColor="accent1" w:themeShade="BF"/>
          <w:lang w:val="el-GR"/>
        </w:rPr>
        <w:t xml:space="preserve"> και η εξ</w:t>
      </w:r>
      <w:r>
        <w:rPr>
          <w:i/>
          <w:color w:val="2F5496" w:themeColor="accent1" w:themeShade="BF"/>
          <w:lang w:val="el-GR"/>
        </w:rPr>
        <w:t xml:space="preserve">έλιξη των αποτελεσμάτων θα πρέπει να </w:t>
      </w:r>
      <w:r w:rsidR="004D6606">
        <w:rPr>
          <w:i/>
          <w:color w:val="2F5496" w:themeColor="accent1" w:themeShade="BF"/>
          <w:lang w:val="el-GR"/>
        </w:rPr>
        <w:t>αποτυπώνεται</w:t>
      </w:r>
      <w:r>
        <w:rPr>
          <w:i/>
          <w:color w:val="2F5496" w:themeColor="accent1" w:themeShade="BF"/>
          <w:lang w:val="el-GR"/>
        </w:rPr>
        <w:t xml:space="preserve"> σε διαδοχικές εκδόσεις του Σχεδίου </w:t>
      </w:r>
      <w:r w:rsidR="00612A1A">
        <w:rPr>
          <w:i/>
          <w:color w:val="2F5496" w:themeColor="accent1" w:themeShade="BF"/>
          <w:lang w:val="el-GR"/>
        </w:rPr>
        <w:t xml:space="preserve">Καθαρής </w:t>
      </w:r>
      <w:r>
        <w:rPr>
          <w:i/>
          <w:color w:val="2F5496" w:themeColor="accent1" w:themeShade="BF"/>
          <w:lang w:val="el-GR"/>
        </w:rPr>
        <w:t>Ενεργειακής Μετάβασης</w:t>
      </w:r>
      <w:r w:rsidR="00307A1F" w:rsidRPr="00D8664F">
        <w:rPr>
          <w:i/>
          <w:color w:val="2F5496" w:themeColor="accent1" w:themeShade="BF"/>
          <w:lang w:val="el-GR"/>
        </w:rPr>
        <w:t>.</w:t>
      </w:r>
    </w:p>
    <w:p w14:paraId="0D0A64A0" w14:textId="57CFFCF0" w:rsidR="0082642C" w:rsidRPr="00D8664F" w:rsidRDefault="00D8664F" w:rsidP="002444C4">
      <w:pPr>
        <w:spacing w:line="240" w:lineRule="auto"/>
        <w:rPr>
          <w:b/>
          <w:i/>
          <w:color w:val="2F5496" w:themeColor="accent1" w:themeShade="BF"/>
          <w:szCs w:val="20"/>
          <w:lang w:val="el-GR"/>
        </w:rPr>
      </w:pPr>
      <w:r>
        <w:rPr>
          <w:b/>
          <w:i/>
          <w:color w:val="2F5496" w:themeColor="accent1" w:themeShade="BF"/>
          <w:szCs w:val="20"/>
          <w:lang w:val="el-GR"/>
        </w:rPr>
        <w:t>Περισσότερες</w:t>
      </w:r>
      <w:r w:rsidRPr="00D8664F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πληροφορίες</w:t>
      </w:r>
      <w:r w:rsidRPr="00D8664F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σχετικά</w:t>
      </w:r>
      <w:r w:rsidRPr="00D8664F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με</w:t>
      </w:r>
      <w:r w:rsidRPr="00D8664F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την</w:t>
      </w:r>
      <w:r w:rsidRPr="00D8664F">
        <w:rPr>
          <w:b/>
          <w:i/>
          <w:color w:val="2F5496" w:themeColor="accent1" w:themeShade="BF"/>
          <w:szCs w:val="20"/>
          <w:lang w:val="el-GR"/>
        </w:rPr>
        <w:t xml:space="preserve"> </w:t>
      </w:r>
      <w:r w:rsidR="006A426F">
        <w:rPr>
          <w:b/>
          <w:i/>
          <w:color w:val="2F5496" w:themeColor="accent1" w:themeShade="BF"/>
          <w:szCs w:val="20"/>
          <w:lang w:val="el-GR"/>
        </w:rPr>
        <w:t>παρακολούθηση</w:t>
      </w:r>
      <w:r w:rsidR="006A426F" w:rsidRPr="00D8664F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του</w:t>
      </w:r>
      <w:r w:rsidRPr="00D8664F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Σχεδίου</w:t>
      </w:r>
      <w:r w:rsidRPr="00D8664F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Ενεργειακής</w:t>
      </w:r>
      <w:r w:rsidRPr="00D8664F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Μετάβασης</w:t>
      </w:r>
      <w:r w:rsidRPr="00D8664F">
        <w:rPr>
          <w:b/>
          <w:i/>
          <w:color w:val="2F5496" w:themeColor="accent1" w:themeShade="BF"/>
          <w:szCs w:val="20"/>
          <w:lang w:val="el-GR"/>
        </w:rPr>
        <w:t xml:space="preserve"> </w:t>
      </w:r>
      <w:r>
        <w:rPr>
          <w:b/>
          <w:i/>
          <w:color w:val="2F5496" w:themeColor="accent1" w:themeShade="BF"/>
          <w:szCs w:val="20"/>
          <w:lang w:val="el-GR"/>
        </w:rPr>
        <w:t>διατίθενται στο Εγχειρίδιο Ενεργειακής Μετάβασης</w:t>
      </w:r>
      <w:r w:rsidR="006A426F">
        <w:rPr>
          <w:b/>
          <w:i/>
          <w:color w:val="2F5496" w:themeColor="accent1" w:themeShade="BF"/>
          <w:szCs w:val="20"/>
          <w:lang w:val="el-GR"/>
        </w:rPr>
        <w:t xml:space="preserve"> για τα νησιά</w:t>
      </w:r>
      <w:r>
        <w:rPr>
          <w:b/>
          <w:i/>
          <w:color w:val="2F5496" w:themeColor="accent1" w:themeShade="BF"/>
          <w:szCs w:val="20"/>
          <w:lang w:val="el-GR"/>
        </w:rPr>
        <w:t xml:space="preserve">, και συγκεκριμένα στο Κεφάλαιο 5: </w:t>
      </w:r>
      <w:r w:rsidR="006A426F">
        <w:rPr>
          <w:b/>
          <w:i/>
          <w:color w:val="2F5496" w:themeColor="accent1" w:themeShade="BF"/>
          <w:szCs w:val="20"/>
          <w:lang w:val="el-GR"/>
        </w:rPr>
        <w:t xml:space="preserve">Παρακολούθηση </w:t>
      </w:r>
      <w:r>
        <w:rPr>
          <w:b/>
          <w:i/>
          <w:color w:val="2F5496" w:themeColor="accent1" w:themeShade="BF"/>
          <w:szCs w:val="20"/>
          <w:lang w:val="el-GR"/>
        </w:rPr>
        <w:t>τ</w:t>
      </w:r>
      <w:r w:rsidR="006A426F">
        <w:rPr>
          <w:b/>
          <w:i/>
          <w:color w:val="2F5496" w:themeColor="accent1" w:themeShade="BF"/>
          <w:szCs w:val="20"/>
          <w:lang w:val="el-GR"/>
        </w:rPr>
        <w:t>ης</w:t>
      </w:r>
      <w:r>
        <w:rPr>
          <w:b/>
          <w:i/>
          <w:color w:val="2F5496" w:themeColor="accent1" w:themeShade="BF"/>
          <w:szCs w:val="20"/>
          <w:lang w:val="el-GR"/>
        </w:rPr>
        <w:t xml:space="preserve"> Ενεργειακή</w:t>
      </w:r>
      <w:r w:rsidR="006A426F">
        <w:rPr>
          <w:b/>
          <w:i/>
          <w:color w:val="2F5496" w:themeColor="accent1" w:themeShade="BF"/>
          <w:szCs w:val="20"/>
          <w:lang w:val="el-GR"/>
        </w:rPr>
        <w:t>ς</w:t>
      </w:r>
      <w:r>
        <w:rPr>
          <w:b/>
          <w:i/>
          <w:color w:val="2F5496" w:themeColor="accent1" w:themeShade="BF"/>
          <w:szCs w:val="20"/>
          <w:lang w:val="el-GR"/>
        </w:rPr>
        <w:t xml:space="preserve"> Μετάβαση</w:t>
      </w:r>
      <w:r w:rsidR="006A426F">
        <w:rPr>
          <w:b/>
          <w:i/>
          <w:color w:val="2F5496" w:themeColor="accent1" w:themeShade="BF"/>
          <w:szCs w:val="20"/>
          <w:lang w:val="el-GR"/>
        </w:rPr>
        <w:t>ς</w:t>
      </w:r>
      <w:r w:rsidR="00757416" w:rsidRPr="00D8664F">
        <w:rPr>
          <w:b/>
          <w:i/>
          <w:color w:val="2F5496" w:themeColor="accent1" w:themeShade="BF"/>
          <w:szCs w:val="20"/>
          <w:lang w:val="el-GR"/>
        </w:rPr>
        <w:t xml:space="preserve">. </w:t>
      </w:r>
      <w:bookmarkStart w:id="46" w:name="_Toc2349175"/>
    </w:p>
    <w:p w14:paraId="705B82B1" w14:textId="02AAFEA8" w:rsidR="0082642C" w:rsidRPr="00D8664F" w:rsidRDefault="00D8664F" w:rsidP="004F3E02">
      <w:pPr>
        <w:spacing w:after="0"/>
        <w:rPr>
          <w:b/>
          <w:sz w:val="22"/>
          <w:lang w:val="el-GR"/>
        </w:rPr>
      </w:pPr>
      <w:bookmarkStart w:id="47" w:name="_Toc12885827"/>
      <w:r>
        <w:rPr>
          <w:b/>
          <w:sz w:val="22"/>
          <w:lang w:val="el-GR"/>
        </w:rPr>
        <w:t xml:space="preserve">Δείκτης </w:t>
      </w:r>
      <w:r w:rsidR="0082642C" w:rsidRPr="00D8664F">
        <w:rPr>
          <w:b/>
          <w:sz w:val="22"/>
          <w:lang w:val="el-GR"/>
        </w:rPr>
        <w:t xml:space="preserve">1: </w:t>
      </w:r>
      <w:bookmarkEnd w:id="47"/>
      <w:r>
        <w:rPr>
          <w:b/>
          <w:sz w:val="22"/>
          <w:lang w:val="el-GR"/>
        </w:rPr>
        <w:t>Σχέδιο Ενεργειακής Μετάβασης</w:t>
      </w:r>
    </w:p>
    <w:p w14:paraId="01B1A8FB" w14:textId="345FFF53" w:rsidR="0082642C" w:rsidRPr="00D8664F" w:rsidRDefault="00D8664F" w:rsidP="0082642C">
      <w:pPr>
        <w:rPr>
          <w:b/>
          <w:sz w:val="32"/>
          <w:szCs w:val="32"/>
          <w:lang w:val="el-GR"/>
        </w:rPr>
      </w:pPr>
      <w:r w:rsidRPr="00C62CD4">
        <w:rPr>
          <w:b/>
          <w:sz w:val="32"/>
          <w:szCs w:val="32"/>
          <w:highlight w:val="green"/>
          <w:lang w:val="el-GR"/>
        </w:rPr>
        <w:t>Αποτελέσματα</w:t>
      </w:r>
    </w:p>
    <w:p w14:paraId="17AC4F39" w14:textId="5D2D117A" w:rsidR="0082642C" w:rsidRPr="00C62CD4" w:rsidRDefault="00D8664F" w:rsidP="00D8664F">
      <w:pPr>
        <w:ind w:firstLine="720"/>
        <w:rPr>
          <w:szCs w:val="20"/>
          <w:highlight w:val="green"/>
          <w:lang w:val="el-GR"/>
        </w:rPr>
      </w:pPr>
      <w:r w:rsidRPr="00C62CD4">
        <w:rPr>
          <w:szCs w:val="20"/>
          <w:highlight w:val="green"/>
          <w:lang w:val="el-GR"/>
        </w:rPr>
        <w:t>Περίληψη αξιολόγησης</w:t>
      </w:r>
    </w:p>
    <w:p w14:paraId="4867ED5D" w14:textId="4278758E" w:rsidR="0082642C" w:rsidRPr="00C62CD4" w:rsidRDefault="00D8664F" w:rsidP="004F3E02">
      <w:pPr>
        <w:spacing w:after="0"/>
        <w:rPr>
          <w:b/>
          <w:sz w:val="22"/>
          <w:lang w:val="el-GR"/>
        </w:rPr>
      </w:pPr>
      <w:bookmarkStart w:id="48" w:name="_Toc12885828"/>
      <w:r>
        <w:rPr>
          <w:b/>
          <w:sz w:val="22"/>
          <w:lang w:val="el-GR"/>
        </w:rPr>
        <w:t>Δείκτης</w:t>
      </w:r>
      <w:r w:rsidRPr="00C62CD4">
        <w:rPr>
          <w:b/>
          <w:sz w:val="22"/>
          <w:lang w:val="el-GR"/>
        </w:rPr>
        <w:t xml:space="preserve"> </w:t>
      </w:r>
      <w:r w:rsidR="0082642C" w:rsidRPr="00C62CD4">
        <w:rPr>
          <w:b/>
          <w:sz w:val="22"/>
          <w:lang w:val="el-GR"/>
        </w:rPr>
        <w:t xml:space="preserve">2: </w:t>
      </w:r>
      <w:bookmarkEnd w:id="48"/>
      <w:r>
        <w:rPr>
          <w:b/>
          <w:sz w:val="22"/>
          <w:lang w:val="el-GR"/>
        </w:rPr>
        <w:t>Στόχος</w:t>
      </w:r>
    </w:p>
    <w:p w14:paraId="02401C2E" w14:textId="77777777" w:rsidR="00D8664F" w:rsidRPr="00C62CD4" w:rsidRDefault="00D8664F" w:rsidP="00D8664F">
      <w:pPr>
        <w:rPr>
          <w:b/>
          <w:sz w:val="32"/>
          <w:szCs w:val="32"/>
          <w:lang w:val="el-GR"/>
        </w:rPr>
      </w:pPr>
      <w:r w:rsidRPr="00C62CD4">
        <w:rPr>
          <w:b/>
          <w:sz w:val="32"/>
          <w:szCs w:val="32"/>
          <w:highlight w:val="green"/>
          <w:lang w:val="el-GR"/>
        </w:rPr>
        <w:t>Αποτελέσματα</w:t>
      </w:r>
    </w:p>
    <w:p w14:paraId="54FCFDA6" w14:textId="3E0164F3" w:rsidR="0082642C" w:rsidRPr="00D8664F" w:rsidRDefault="00D8664F" w:rsidP="0082642C">
      <w:pPr>
        <w:ind w:firstLine="720"/>
        <w:rPr>
          <w:b/>
          <w:szCs w:val="20"/>
          <w:lang w:val="el-GR"/>
        </w:rPr>
      </w:pPr>
      <w:r w:rsidRPr="00D8664F">
        <w:rPr>
          <w:szCs w:val="20"/>
          <w:highlight w:val="green"/>
          <w:lang w:val="el-GR"/>
        </w:rPr>
        <w:t>Περίληψη αξιολόγησης</w:t>
      </w:r>
    </w:p>
    <w:p w14:paraId="089BAB9D" w14:textId="6FDCD299" w:rsidR="0082642C" w:rsidRPr="00D8664F" w:rsidRDefault="00D8664F" w:rsidP="004F3E02">
      <w:pPr>
        <w:spacing w:after="0"/>
        <w:rPr>
          <w:b/>
          <w:sz w:val="22"/>
          <w:lang w:val="el-GR"/>
        </w:rPr>
      </w:pPr>
      <w:bookmarkStart w:id="49" w:name="_Toc12885829"/>
      <w:r>
        <w:rPr>
          <w:b/>
          <w:sz w:val="22"/>
          <w:lang w:val="el-GR"/>
        </w:rPr>
        <w:t>Δείκτης</w:t>
      </w:r>
      <w:r w:rsidRPr="00D8664F">
        <w:rPr>
          <w:b/>
          <w:sz w:val="22"/>
          <w:lang w:val="el-GR"/>
        </w:rPr>
        <w:t xml:space="preserve"> </w:t>
      </w:r>
      <w:r w:rsidR="0082642C" w:rsidRPr="00D8664F">
        <w:rPr>
          <w:b/>
          <w:sz w:val="22"/>
          <w:lang w:val="el-GR"/>
        </w:rPr>
        <w:t xml:space="preserve">3: </w:t>
      </w:r>
      <w:bookmarkEnd w:id="49"/>
      <w:r>
        <w:rPr>
          <w:b/>
          <w:sz w:val="22"/>
          <w:lang w:val="el-GR"/>
        </w:rPr>
        <w:t xml:space="preserve">Κοινότητα </w:t>
      </w:r>
      <w:r w:rsidR="006A426F">
        <w:rPr>
          <w:b/>
          <w:sz w:val="22"/>
          <w:lang w:val="el-GR"/>
        </w:rPr>
        <w:t>–</w:t>
      </w:r>
      <w:r>
        <w:rPr>
          <w:b/>
          <w:sz w:val="22"/>
          <w:lang w:val="el-GR"/>
        </w:rPr>
        <w:t xml:space="preserve"> </w:t>
      </w:r>
      <w:r w:rsidR="006A426F">
        <w:rPr>
          <w:b/>
          <w:sz w:val="22"/>
          <w:lang w:val="el-GR"/>
        </w:rPr>
        <w:t xml:space="preserve">Εμπλεκόμενοι </w:t>
      </w:r>
      <w:r>
        <w:rPr>
          <w:b/>
          <w:sz w:val="22"/>
          <w:lang w:val="el-GR"/>
        </w:rPr>
        <w:t>Φορείς</w:t>
      </w:r>
    </w:p>
    <w:p w14:paraId="7085BF9D" w14:textId="77777777" w:rsidR="00D8664F" w:rsidRPr="00D8664F" w:rsidRDefault="00D8664F" w:rsidP="00D8664F">
      <w:pPr>
        <w:rPr>
          <w:b/>
          <w:sz w:val="32"/>
          <w:szCs w:val="32"/>
          <w:lang w:val="el-GR"/>
        </w:rPr>
      </w:pPr>
      <w:r w:rsidRPr="00D8664F">
        <w:rPr>
          <w:b/>
          <w:sz w:val="32"/>
          <w:szCs w:val="32"/>
          <w:highlight w:val="green"/>
          <w:lang w:val="el-GR"/>
        </w:rPr>
        <w:t>Αποτελέσματα</w:t>
      </w:r>
    </w:p>
    <w:p w14:paraId="1E29B392" w14:textId="1CD275E5" w:rsidR="0082642C" w:rsidRPr="00D8664F" w:rsidRDefault="00D8664F" w:rsidP="0082642C">
      <w:pPr>
        <w:ind w:firstLine="720"/>
        <w:rPr>
          <w:b/>
          <w:szCs w:val="20"/>
          <w:lang w:val="el-GR"/>
        </w:rPr>
      </w:pPr>
      <w:r w:rsidRPr="00D8664F">
        <w:rPr>
          <w:szCs w:val="20"/>
          <w:highlight w:val="green"/>
          <w:lang w:val="el-GR"/>
        </w:rPr>
        <w:t>Περίληψη αξιολόγησης</w:t>
      </w:r>
    </w:p>
    <w:p w14:paraId="40DABA3C" w14:textId="4708D0EF" w:rsidR="0082642C" w:rsidRPr="00D8664F" w:rsidRDefault="00D8664F" w:rsidP="004F3E02">
      <w:pPr>
        <w:spacing w:after="0"/>
        <w:rPr>
          <w:b/>
          <w:sz w:val="22"/>
          <w:lang w:val="el-GR"/>
        </w:rPr>
      </w:pPr>
      <w:bookmarkStart w:id="50" w:name="_Toc12885830"/>
      <w:r>
        <w:rPr>
          <w:b/>
          <w:sz w:val="22"/>
          <w:lang w:val="el-GR"/>
        </w:rPr>
        <w:t>Δείκτης</w:t>
      </w:r>
      <w:r w:rsidRPr="00C62CD4">
        <w:rPr>
          <w:b/>
          <w:sz w:val="22"/>
          <w:lang w:val="el-GR"/>
        </w:rPr>
        <w:t xml:space="preserve"> </w:t>
      </w:r>
      <w:r w:rsidR="0082642C" w:rsidRPr="00C62CD4">
        <w:rPr>
          <w:b/>
          <w:sz w:val="22"/>
          <w:lang w:val="el-GR"/>
        </w:rPr>
        <w:t xml:space="preserve">4: </w:t>
      </w:r>
      <w:r>
        <w:rPr>
          <w:b/>
          <w:sz w:val="22"/>
          <w:lang w:val="el-GR"/>
        </w:rPr>
        <w:t>Κοινότητα</w:t>
      </w:r>
      <w:r w:rsidR="0082642C" w:rsidRPr="00C62CD4">
        <w:rPr>
          <w:b/>
          <w:sz w:val="22"/>
          <w:lang w:val="el-GR"/>
        </w:rPr>
        <w:t xml:space="preserve"> – </w:t>
      </w:r>
      <w:bookmarkEnd w:id="50"/>
      <w:r>
        <w:rPr>
          <w:b/>
          <w:sz w:val="22"/>
          <w:lang w:val="el-GR"/>
        </w:rPr>
        <w:t>Οργανισμοί</w:t>
      </w:r>
    </w:p>
    <w:p w14:paraId="5614DF00" w14:textId="77777777" w:rsidR="00D8664F" w:rsidRPr="00C62CD4" w:rsidRDefault="00D8664F" w:rsidP="00D8664F">
      <w:pPr>
        <w:rPr>
          <w:b/>
          <w:sz w:val="32"/>
          <w:szCs w:val="32"/>
          <w:lang w:val="el-GR"/>
        </w:rPr>
      </w:pPr>
      <w:r w:rsidRPr="00C62CD4">
        <w:rPr>
          <w:b/>
          <w:sz w:val="32"/>
          <w:szCs w:val="32"/>
          <w:highlight w:val="green"/>
          <w:lang w:val="el-GR"/>
        </w:rPr>
        <w:t>Αποτελέσματα</w:t>
      </w:r>
    </w:p>
    <w:p w14:paraId="5E8AB2AF" w14:textId="2C579FC2" w:rsidR="0082642C" w:rsidRPr="00C62CD4" w:rsidRDefault="00D8664F" w:rsidP="0082642C">
      <w:pPr>
        <w:ind w:left="708"/>
        <w:rPr>
          <w:szCs w:val="20"/>
          <w:lang w:val="el-GR"/>
        </w:rPr>
      </w:pPr>
      <w:r w:rsidRPr="00C62CD4">
        <w:rPr>
          <w:szCs w:val="20"/>
          <w:highlight w:val="green"/>
          <w:lang w:val="el-GR"/>
        </w:rPr>
        <w:t>Περίληψη αξιολόγησης</w:t>
      </w:r>
    </w:p>
    <w:p w14:paraId="6D651A18" w14:textId="0588201C" w:rsidR="00D8664F" w:rsidRPr="00C62CD4" w:rsidRDefault="00D8664F" w:rsidP="0018584E">
      <w:pPr>
        <w:spacing w:after="0"/>
        <w:rPr>
          <w:b/>
          <w:sz w:val="32"/>
          <w:szCs w:val="32"/>
          <w:lang w:val="el-GR"/>
        </w:rPr>
      </w:pPr>
      <w:bookmarkStart w:id="51" w:name="_Toc12885831"/>
      <w:r>
        <w:rPr>
          <w:b/>
          <w:sz w:val="22"/>
          <w:lang w:val="el-GR"/>
        </w:rPr>
        <w:t>Δείκτης</w:t>
      </w:r>
      <w:r w:rsidRPr="00C62CD4">
        <w:rPr>
          <w:b/>
          <w:sz w:val="22"/>
          <w:lang w:val="el-GR"/>
        </w:rPr>
        <w:t xml:space="preserve"> </w:t>
      </w:r>
      <w:r w:rsidR="0082642C" w:rsidRPr="00C62CD4">
        <w:rPr>
          <w:b/>
          <w:sz w:val="22"/>
          <w:lang w:val="el-GR"/>
        </w:rPr>
        <w:t xml:space="preserve">5: </w:t>
      </w:r>
      <w:bookmarkEnd w:id="51"/>
      <w:r w:rsidR="00F015D5">
        <w:rPr>
          <w:b/>
          <w:sz w:val="22"/>
          <w:lang w:val="el-GR"/>
        </w:rPr>
        <w:t>Χρηματοδοτική προσέγγιση</w:t>
      </w:r>
      <w:r w:rsidR="0082642C" w:rsidRPr="00C62CD4">
        <w:rPr>
          <w:b/>
          <w:sz w:val="22"/>
          <w:lang w:val="el-GR"/>
        </w:rPr>
        <w:t xml:space="preserve"> </w:t>
      </w:r>
      <w:r w:rsidRPr="00C62CD4">
        <w:rPr>
          <w:b/>
          <w:sz w:val="32"/>
          <w:szCs w:val="32"/>
          <w:highlight w:val="green"/>
          <w:lang w:val="el-GR"/>
        </w:rPr>
        <w:t>Αποτελέσματα</w:t>
      </w:r>
    </w:p>
    <w:p w14:paraId="1D7205DA" w14:textId="54178D45" w:rsidR="0082642C" w:rsidRPr="00F015D5" w:rsidRDefault="00D8664F" w:rsidP="0082642C">
      <w:pPr>
        <w:ind w:firstLine="720"/>
        <w:rPr>
          <w:szCs w:val="20"/>
          <w:lang w:val="el-GR"/>
        </w:rPr>
      </w:pPr>
      <w:r w:rsidRPr="00F015D5">
        <w:rPr>
          <w:szCs w:val="20"/>
          <w:highlight w:val="green"/>
          <w:lang w:val="el-GR"/>
        </w:rPr>
        <w:t>Περίληψη αξιολόγησης</w:t>
      </w:r>
    </w:p>
    <w:p w14:paraId="3A573777" w14:textId="2029C458" w:rsidR="0082642C" w:rsidRPr="00F015D5" w:rsidRDefault="00D8664F" w:rsidP="004F3E02">
      <w:pPr>
        <w:spacing w:after="0"/>
        <w:rPr>
          <w:b/>
          <w:sz w:val="22"/>
          <w:lang w:val="el-GR"/>
        </w:rPr>
      </w:pPr>
      <w:bookmarkStart w:id="52" w:name="_Toc12885833"/>
      <w:r>
        <w:rPr>
          <w:b/>
          <w:sz w:val="22"/>
          <w:lang w:val="el-GR"/>
        </w:rPr>
        <w:t>Δείκτης</w:t>
      </w:r>
      <w:r w:rsidRPr="00F015D5">
        <w:rPr>
          <w:b/>
          <w:sz w:val="22"/>
          <w:lang w:val="el-GR"/>
        </w:rPr>
        <w:t xml:space="preserve"> </w:t>
      </w:r>
      <w:r w:rsidR="0082642C" w:rsidRPr="00F015D5">
        <w:rPr>
          <w:b/>
          <w:sz w:val="22"/>
          <w:lang w:val="el-GR"/>
        </w:rPr>
        <w:t xml:space="preserve">6: </w:t>
      </w:r>
      <w:bookmarkEnd w:id="52"/>
      <w:r w:rsidR="006A426F">
        <w:rPr>
          <w:b/>
          <w:sz w:val="22"/>
          <w:lang w:val="el-GR"/>
        </w:rPr>
        <w:t>Σχέδιο</w:t>
      </w:r>
      <w:r w:rsidR="00F015D5">
        <w:rPr>
          <w:b/>
          <w:sz w:val="22"/>
          <w:lang w:val="el-GR"/>
        </w:rPr>
        <w:t xml:space="preserve"> </w:t>
      </w:r>
      <w:r w:rsidR="006A426F">
        <w:rPr>
          <w:b/>
          <w:sz w:val="22"/>
          <w:lang w:val="el-GR"/>
        </w:rPr>
        <w:t>απανθρακοποίησης</w:t>
      </w:r>
      <w:r w:rsidR="00F015D5" w:rsidRPr="00D8664F">
        <w:rPr>
          <w:b/>
          <w:sz w:val="22"/>
          <w:lang w:val="el-GR"/>
        </w:rPr>
        <w:t xml:space="preserve"> – </w:t>
      </w:r>
      <w:r w:rsidR="00F015D5">
        <w:rPr>
          <w:b/>
          <w:sz w:val="22"/>
          <w:lang w:val="el-GR"/>
        </w:rPr>
        <w:t>Υφιστάμενη κατάσταση</w:t>
      </w:r>
    </w:p>
    <w:p w14:paraId="5AA70B1B" w14:textId="77777777" w:rsidR="00D8664F" w:rsidRPr="00C62CD4" w:rsidRDefault="00D8664F" w:rsidP="00D8664F">
      <w:pPr>
        <w:rPr>
          <w:b/>
          <w:sz w:val="32"/>
          <w:szCs w:val="32"/>
          <w:lang w:val="el-GR"/>
        </w:rPr>
      </w:pPr>
      <w:r w:rsidRPr="00C62CD4">
        <w:rPr>
          <w:b/>
          <w:sz w:val="32"/>
          <w:szCs w:val="32"/>
          <w:highlight w:val="green"/>
          <w:lang w:val="el-GR"/>
        </w:rPr>
        <w:t>Αποτελέσματα</w:t>
      </w:r>
    </w:p>
    <w:p w14:paraId="3C69FB8D" w14:textId="01F66813" w:rsidR="0082642C" w:rsidRPr="00F015D5" w:rsidRDefault="00D8664F" w:rsidP="0082642C">
      <w:pPr>
        <w:ind w:left="708"/>
        <w:rPr>
          <w:szCs w:val="20"/>
          <w:lang w:val="el-GR"/>
        </w:rPr>
      </w:pPr>
      <w:r w:rsidRPr="00F015D5">
        <w:rPr>
          <w:szCs w:val="20"/>
          <w:highlight w:val="green"/>
          <w:lang w:val="el-GR"/>
        </w:rPr>
        <w:t>Περίληψη αξιολόγησης</w:t>
      </w:r>
    </w:p>
    <w:p w14:paraId="2BA46A75" w14:textId="77777777" w:rsidR="004F3E02" w:rsidRPr="00F015D5" w:rsidRDefault="004F3E02" w:rsidP="0082642C">
      <w:pPr>
        <w:ind w:left="708"/>
        <w:rPr>
          <w:szCs w:val="20"/>
          <w:lang w:val="el-GR"/>
        </w:rPr>
      </w:pPr>
    </w:p>
    <w:p w14:paraId="48E41F0C" w14:textId="21737706" w:rsidR="0082642C" w:rsidRPr="00F015D5" w:rsidRDefault="00D8664F" w:rsidP="004F3E02">
      <w:pPr>
        <w:spacing w:after="0"/>
        <w:rPr>
          <w:b/>
          <w:sz w:val="22"/>
          <w:lang w:val="el-GR"/>
        </w:rPr>
      </w:pPr>
      <w:bookmarkStart w:id="53" w:name="_Toc12885832"/>
      <w:r>
        <w:rPr>
          <w:b/>
          <w:sz w:val="22"/>
          <w:lang w:val="el-GR"/>
        </w:rPr>
        <w:t>Δείκτης</w:t>
      </w:r>
      <w:r w:rsidRPr="00F015D5">
        <w:rPr>
          <w:b/>
          <w:sz w:val="22"/>
          <w:lang w:val="el-GR"/>
        </w:rPr>
        <w:t xml:space="preserve"> </w:t>
      </w:r>
      <w:r w:rsidR="0082642C" w:rsidRPr="00F015D5">
        <w:rPr>
          <w:b/>
          <w:sz w:val="22"/>
          <w:lang w:val="el-GR"/>
        </w:rPr>
        <w:t xml:space="preserve">7: </w:t>
      </w:r>
      <w:bookmarkEnd w:id="53"/>
      <w:r w:rsidR="006A426F">
        <w:rPr>
          <w:b/>
          <w:sz w:val="22"/>
          <w:lang w:val="el-GR"/>
        </w:rPr>
        <w:t>Σχέδιο απανθρακοποίησης</w:t>
      </w:r>
      <w:r w:rsidR="00F015D5" w:rsidRPr="00D8664F">
        <w:rPr>
          <w:b/>
          <w:sz w:val="22"/>
          <w:lang w:val="el-GR"/>
        </w:rPr>
        <w:t xml:space="preserve">– </w:t>
      </w:r>
      <w:r w:rsidR="00F015D5">
        <w:rPr>
          <w:b/>
          <w:sz w:val="22"/>
          <w:lang w:val="el-GR"/>
        </w:rPr>
        <w:t>Δεδομένα</w:t>
      </w:r>
      <w:r w:rsidR="0082642C" w:rsidRPr="00F015D5">
        <w:rPr>
          <w:b/>
          <w:sz w:val="22"/>
          <w:lang w:val="el-GR"/>
        </w:rPr>
        <w:t xml:space="preserve"> </w:t>
      </w:r>
    </w:p>
    <w:p w14:paraId="5562011F" w14:textId="77777777" w:rsidR="00D8664F" w:rsidRPr="00C62CD4" w:rsidRDefault="00D8664F" w:rsidP="00D8664F">
      <w:pPr>
        <w:rPr>
          <w:b/>
          <w:sz w:val="32"/>
          <w:szCs w:val="32"/>
          <w:lang w:val="el-GR"/>
        </w:rPr>
      </w:pPr>
      <w:r w:rsidRPr="00C62CD4">
        <w:rPr>
          <w:b/>
          <w:sz w:val="32"/>
          <w:szCs w:val="32"/>
          <w:highlight w:val="green"/>
          <w:lang w:val="el-GR"/>
        </w:rPr>
        <w:t>Αποτελέσματα</w:t>
      </w:r>
    </w:p>
    <w:p w14:paraId="63889582" w14:textId="4D894ABD" w:rsidR="0082642C" w:rsidRPr="00D8664F" w:rsidRDefault="00D8664F" w:rsidP="0082642C">
      <w:pPr>
        <w:ind w:left="708"/>
        <w:rPr>
          <w:szCs w:val="20"/>
          <w:lang w:val="el-GR"/>
        </w:rPr>
      </w:pPr>
      <w:r w:rsidRPr="00D8664F">
        <w:rPr>
          <w:szCs w:val="20"/>
          <w:highlight w:val="green"/>
          <w:lang w:val="el-GR"/>
        </w:rPr>
        <w:t>Περίληψη αξιολόγησης</w:t>
      </w:r>
    </w:p>
    <w:p w14:paraId="09DC8042" w14:textId="4091F438" w:rsidR="0082642C" w:rsidRPr="00D8664F" w:rsidRDefault="00D8664F" w:rsidP="004F3E02">
      <w:pPr>
        <w:spacing w:after="0"/>
        <w:rPr>
          <w:b/>
          <w:sz w:val="22"/>
          <w:lang w:val="el-GR"/>
        </w:rPr>
      </w:pPr>
      <w:bookmarkStart w:id="54" w:name="_Toc12885834"/>
      <w:r>
        <w:rPr>
          <w:b/>
          <w:sz w:val="22"/>
          <w:lang w:val="el-GR"/>
        </w:rPr>
        <w:t>Δείκτης</w:t>
      </w:r>
      <w:r w:rsidRPr="00D8664F">
        <w:rPr>
          <w:b/>
          <w:sz w:val="22"/>
          <w:lang w:val="el-GR"/>
        </w:rPr>
        <w:t xml:space="preserve"> </w:t>
      </w:r>
      <w:r w:rsidR="0082642C" w:rsidRPr="00D8664F">
        <w:rPr>
          <w:b/>
          <w:sz w:val="22"/>
          <w:lang w:val="el-GR"/>
        </w:rPr>
        <w:t xml:space="preserve">8: </w:t>
      </w:r>
      <w:r w:rsidR="006A426F" w:rsidRPr="006A426F">
        <w:rPr>
          <w:b/>
          <w:sz w:val="22"/>
          <w:lang w:val="el-GR"/>
        </w:rPr>
        <w:t>Σχέδιο</w:t>
      </w:r>
      <w:r w:rsidR="00612A1A">
        <w:rPr>
          <w:b/>
          <w:sz w:val="22"/>
          <w:lang w:val="el-GR"/>
        </w:rPr>
        <w:t xml:space="preserve"> </w:t>
      </w:r>
      <w:r w:rsidR="006A426F" w:rsidRPr="006A426F">
        <w:rPr>
          <w:b/>
          <w:sz w:val="22"/>
          <w:lang w:val="el-GR"/>
        </w:rPr>
        <w:t>απανθρακοποίησης</w:t>
      </w:r>
      <w:r w:rsidR="006A426F" w:rsidRPr="006A426F" w:rsidDel="006A426F">
        <w:rPr>
          <w:b/>
          <w:sz w:val="22"/>
          <w:lang w:val="el-GR"/>
        </w:rPr>
        <w:t xml:space="preserve"> </w:t>
      </w:r>
      <w:r w:rsidR="0082642C" w:rsidRPr="00D8664F">
        <w:rPr>
          <w:b/>
          <w:sz w:val="22"/>
          <w:lang w:val="el-GR"/>
        </w:rPr>
        <w:t xml:space="preserve">– </w:t>
      </w:r>
      <w:bookmarkEnd w:id="54"/>
      <w:r>
        <w:rPr>
          <w:b/>
          <w:sz w:val="22"/>
          <w:lang w:val="el-GR"/>
        </w:rPr>
        <w:t>Σχέδιο δράσης</w:t>
      </w:r>
    </w:p>
    <w:p w14:paraId="2BD1D4D6" w14:textId="77777777" w:rsidR="00D8664F" w:rsidRPr="00C62CD4" w:rsidRDefault="00D8664F" w:rsidP="00D8664F">
      <w:pPr>
        <w:rPr>
          <w:b/>
          <w:sz w:val="32"/>
          <w:szCs w:val="32"/>
          <w:lang w:val="el-GR"/>
        </w:rPr>
      </w:pPr>
      <w:r w:rsidRPr="00C62CD4">
        <w:rPr>
          <w:b/>
          <w:sz w:val="32"/>
          <w:szCs w:val="32"/>
          <w:highlight w:val="green"/>
          <w:lang w:val="el-GR"/>
        </w:rPr>
        <w:t>Αποτελέσματα</w:t>
      </w:r>
    </w:p>
    <w:p w14:paraId="582F0E5A" w14:textId="0710016D" w:rsidR="0082642C" w:rsidRPr="00D8664F" w:rsidRDefault="00D8664F" w:rsidP="0082642C">
      <w:pPr>
        <w:ind w:firstLine="720"/>
        <w:rPr>
          <w:szCs w:val="20"/>
          <w:lang w:val="el-GR"/>
        </w:rPr>
      </w:pPr>
      <w:r w:rsidRPr="00D8664F">
        <w:rPr>
          <w:szCs w:val="20"/>
          <w:highlight w:val="green"/>
          <w:lang w:val="el-GR"/>
        </w:rPr>
        <w:t>Περίληψη αξιολόγησης</w:t>
      </w:r>
    </w:p>
    <w:p w14:paraId="20466D96" w14:textId="3A52E089" w:rsidR="0082642C" w:rsidRPr="00D8664F" w:rsidRDefault="00D8664F" w:rsidP="004F3E02">
      <w:pPr>
        <w:spacing w:after="0"/>
        <w:rPr>
          <w:b/>
          <w:sz w:val="22"/>
          <w:lang w:val="el-GR"/>
        </w:rPr>
      </w:pPr>
      <w:bookmarkStart w:id="55" w:name="_Toc12885835"/>
      <w:r>
        <w:rPr>
          <w:b/>
          <w:sz w:val="22"/>
          <w:lang w:val="el-GR"/>
        </w:rPr>
        <w:t>Δείκτης</w:t>
      </w:r>
      <w:r w:rsidRPr="00D8664F">
        <w:rPr>
          <w:b/>
          <w:sz w:val="22"/>
          <w:lang w:val="el-GR"/>
        </w:rPr>
        <w:t xml:space="preserve"> </w:t>
      </w:r>
      <w:r w:rsidR="0082642C" w:rsidRPr="00D8664F">
        <w:rPr>
          <w:b/>
          <w:sz w:val="22"/>
          <w:lang w:val="el-GR"/>
        </w:rPr>
        <w:t xml:space="preserve">9: </w:t>
      </w:r>
      <w:bookmarkEnd w:id="55"/>
      <w:r>
        <w:rPr>
          <w:b/>
          <w:sz w:val="22"/>
          <w:lang w:val="el-GR"/>
        </w:rPr>
        <w:t xml:space="preserve">Πολύ-επίπεδη </w:t>
      </w:r>
      <w:r w:rsidR="006A426F">
        <w:rPr>
          <w:b/>
          <w:sz w:val="22"/>
          <w:lang w:val="el-GR"/>
        </w:rPr>
        <w:t>διαχείριση</w:t>
      </w:r>
    </w:p>
    <w:p w14:paraId="2BDECFAA" w14:textId="77777777" w:rsidR="00D8664F" w:rsidRPr="00C62CD4" w:rsidRDefault="00D8664F" w:rsidP="00D8664F">
      <w:pPr>
        <w:rPr>
          <w:b/>
          <w:sz w:val="32"/>
          <w:szCs w:val="32"/>
          <w:lang w:val="en-US"/>
        </w:rPr>
      </w:pPr>
      <w:r w:rsidRPr="00D8664F">
        <w:rPr>
          <w:b/>
          <w:sz w:val="32"/>
          <w:szCs w:val="32"/>
          <w:highlight w:val="green"/>
          <w:lang w:val="en-US"/>
        </w:rPr>
        <w:t>Απ</w:t>
      </w:r>
      <w:proofErr w:type="spellStart"/>
      <w:r w:rsidRPr="00D8664F">
        <w:rPr>
          <w:b/>
          <w:sz w:val="32"/>
          <w:szCs w:val="32"/>
          <w:highlight w:val="green"/>
          <w:lang w:val="en-US"/>
        </w:rPr>
        <w:t>οτελέσμ</w:t>
      </w:r>
      <w:proofErr w:type="spellEnd"/>
      <w:r w:rsidRPr="00D8664F">
        <w:rPr>
          <w:b/>
          <w:sz w:val="32"/>
          <w:szCs w:val="32"/>
          <w:highlight w:val="green"/>
          <w:lang w:val="en-US"/>
        </w:rPr>
        <w:t>ατα</w:t>
      </w:r>
    </w:p>
    <w:p w14:paraId="5A51B3E9" w14:textId="612B4275" w:rsidR="0082642C" w:rsidRPr="00935334" w:rsidRDefault="00D8664F" w:rsidP="0082642C">
      <w:pPr>
        <w:ind w:firstLine="720"/>
        <w:rPr>
          <w:lang w:val="en-US"/>
        </w:rPr>
      </w:pPr>
      <w:proofErr w:type="spellStart"/>
      <w:r w:rsidRPr="00D8664F">
        <w:rPr>
          <w:szCs w:val="20"/>
          <w:highlight w:val="green"/>
          <w:lang w:val="en-US"/>
        </w:rPr>
        <w:t>Περίληψη</w:t>
      </w:r>
      <w:proofErr w:type="spellEnd"/>
      <w:r w:rsidRPr="00D8664F">
        <w:rPr>
          <w:szCs w:val="20"/>
          <w:highlight w:val="green"/>
          <w:lang w:val="en-US"/>
        </w:rPr>
        <w:t xml:space="preserve"> α</w:t>
      </w:r>
      <w:proofErr w:type="spellStart"/>
      <w:r w:rsidRPr="00D8664F">
        <w:rPr>
          <w:szCs w:val="20"/>
          <w:highlight w:val="green"/>
          <w:lang w:val="en-US"/>
        </w:rPr>
        <w:t>ξιολόγησης</w:t>
      </w:r>
      <w:proofErr w:type="spellEnd"/>
    </w:p>
    <w:p w14:paraId="17611ECA" w14:textId="77777777" w:rsidR="0082642C" w:rsidRPr="00412C2C" w:rsidRDefault="0082642C" w:rsidP="002444C4">
      <w:pPr>
        <w:spacing w:line="240" w:lineRule="auto"/>
        <w:rPr>
          <w:b/>
          <w:i/>
          <w:color w:val="2F5496" w:themeColor="accent1" w:themeShade="BF"/>
        </w:rPr>
      </w:pPr>
    </w:p>
    <w:p w14:paraId="62A3CC68" w14:textId="48807EEA" w:rsidR="00D378B3" w:rsidRPr="00412C2C" w:rsidRDefault="00DB5563" w:rsidP="00DB5563">
      <w:pPr>
        <w:spacing w:line="259" w:lineRule="auto"/>
        <w:jc w:val="left"/>
        <w:rPr>
          <w:i/>
          <w:color w:val="44546A" w:themeColor="text2"/>
          <w:szCs w:val="20"/>
        </w:rPr>
      </w:pPr>
      <w:r w:rsidRPr="00412C2C">
        <w:rPr>
          <w:i/>
          <w:color w:val="44546A" w:themeColor="text2"/>
          <w:szCs w:val="20"/>
        </w:rPr>
        <w:br w:type="page"/>
      </w:r>
    </w:p>
    <w:p w14:paraId="7FEF36E3" w14:textId="187CB998" w:rsidR="00DA2788" w:rsidRPr="00C62CD4" w:rsidRDefault="006A426F" w:rsidP="00A14E82">
      <w:pPr>
        <w:pStyle w:val="Heading1"/>
        <w:rPr>
          <w:lang w:val="en-US"/>
        </w:rPr>
      </w:pPr>
      <w:bookmarkStart w:id="56" w:name="_Toc31813226"/>
      <w:bookmarkEnd w:id="46"/>
      <w:r>
        <w:rPr>
          <w:lang w:val="el-GR"/>
        </w:rPr>
        <w:lastRenderedPageBreak/>
        <w:t>Βιβλιογραφία</w:t>
      </w:r>
      <w:bookmarkEnd w:id="56"/>
    </w:p>
    <w:p w14:paraId="19D6B566" w14:textId="77777777" w:rsidR="00AA1235" w:rsidRPr="00DE00A1" w:rsidRDefault="006A73AE" w:rsidP="00AA1235">
      <w:pPr>
        <w:jc w:val="left"/>
      </w:pPr>
      <w:r w:rsidRPr="00DE00A1">
        <w:t>[</w:t>
      </w:r>
      <w:r w:rsidR="0004179D" w:rsidRPr="00DE00A1">
        <w:t>1</w:t>
      </w:r>
      <w:r w:rsidRPr="00DE00A1">
        <w:t xml:space="preserve">] </w:t>
      </w:r>
      <w:r w:rsidR="00AA1235" w:rsidRPr="00DE00A1">
        <w:t>Bertoldi P. (editor), Guidebook 'How to develop a Sustainable Energy and Climate Action Plan (SECAP) – Part 2 - Baseline Emission Inventory (BEI) and Risk and Vulnerability Assessment (RVA), EUR 29412 EN, Publications Office of the European Union, Luxembourg, 2018, ISBN 978-92-79-96929-4, doi:10.2760/118857, JRC112986</w:t>
      </w:r>
    </w:p>
    <w:p w14:paraId="40D66D00" w14:textId="1CC5C51D" w:rsidR="006A73AE" w:rsidRPr="0018584E" w:rsidRDefault="00BB095B" w:rsidP="002C3BA8">
      <w:pPr>
        <w:jc w:val="left"/>
      </w:pPr>
      <w:r>
        <w:rPr>
          <w:lang w:val="el-GR"/>
        </w:rPr>
        <w:t>Διαθέσιμο</w:t>
      </w:r>
      <w:r w:rsidR="006A73AE" w:rsidRPr="0018584E">
        <w:t>:</w:t>
      </w:r>
    </w:p>
    <w:p w14:paraId="420ED876" w14:textId="3B8CD99F" w:rsidR="0004179D" w:rsidRPr="0018584E" w:rsidRDefault="009679BB" w:rsidP="002C3BA8">
      <w:pPr>
        <w:jc w:val="left"/>
      </w:pPr>
      <w:hyperlink r:id="rId20" w:history="1">
        <w:r w:rsidR="00AA1235" w:rsidRPr="0018584E">
          <w:rPr>
            <w:rStyle w:val="Hyperlink"/>
          </w:rPr>
          <w:t>http://publications.jrc.ec.europa.eu/repository/bitstream/JRC112986/jrc112986_kj-nb-29412-en-n.pdf</w:t>
        </w:r>
      </w:hyperlink>
    </w:p>
    <w:p w14:paraId="1992B984" w14:textId="0D63EAAE" w:rsidR="00DE00A1" w:rsidRPr="0018584E" w:rsidRDefault="00DE00A1">
      <w:pPr>
        <w:spacing w:line="259" w:lineRule="auto"/>
        <w:jc w:val="left"/>
        <w:rPr>
          <w:szCs w:val="20"/>
        </w:rPr>
      </w:pPr>
      <w:r w:rsidRPr="0018584E">
        <w:rPr>
          <w:szCs w:val="20"/>
        </w:rPr>
        <w:br w:type="page"/>
      </w:r>
    </w:p>
    <w:p w14:paraId="4D2ED86C" w14:textId="77777777" w:rsidR="00D31087" w:rsidRPr="0018584E" w:rsidRDefault="00D31087" w:rsidP="00D31087">
      <w:pPr>
        <w:ind w:left="1440" w:right="153"/>
        <w:jc w:val="left"/>
      </w:pPr>
    </w:p>
    <w:p w14:paraId="2CE3BEF7" w14:textId="77777777" w:rsidR="00D31087" w:rsidRPr="0018584E" w:rsidRDefault="00D31087" w:rsidP="00D31087">
      <w:pPr>
        <w:ind w:left="1440" w:right="153"/>
        <w:jc w:val="left"/>
      </w:pPr>
    </w:p>
    <w:p w14:paraId="3821E48B" w14:textId="77777777" w:rsidR="00D31087" w:rsidRPr="0018584E" w:rsidRDefault="00D31087" w:rsidP="00D31087">
      <w:pPr>
        <w:ind w:left="1440" w:right="153"/>
        <w:jc w:val="left"/>
      </w:pPr>
      <w:r w:rsidRPr="00412C2C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7F146E34" wp14:editId="4DD4B867">
            <wp:simplePos x="0" y="0"/>
            <wp:positionH relativeFrom="margin">
              <wp:posOffset>-45720</wp:posOffset>
            </wp:positionH>
            <wp:positionV relativeFrom="paragraph">
              <wp:posOffset>291465</wp:posOffset>
            </wp:positionV>
            <wp:extent cx="837565" cy="558800"/>
            <wp:effectExtent l="0" t="0" r="635" b="0"/>
            <wp:wrapNone/>
            <wp:docPr id="11" name="Picture 11" descr="Image result for eu fla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u flag logo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98809" w14:textId="0DACB89F" w:rsidR="00D31087" w:rsidRPr="00BB095B" w:rsidRDefault="00D31087" w:rsidP="00D31087">
      <w:pPr>
        <w:ind w:left="1440" w:right="153"/>
        <w:jc w:val="left"/>
        <w:rPr>
          <w:rFonts w:cstheme="minorHAnsi"/>
          <w:szCs w:val="20"/>
          <w:lang w:val="el-GR"/>
        </w:rPr>
      </w:pPr>
      <w:r w:rsidRPr="00BB095B">
        <w:rPr>
          <w:lang w:val="el-GR"/>
        </w:rPr>
        <w:t xml:space="preserve">© </w:t>
      </w:r>
      <w:r w:rsidR="00BB095B">
        <w:rPr>
          <w:lang w:val="el-GR"/>
        </w:rPr>
        <w:t>Ευρωπαϊκή</w:t>
      </w:r>
      <w:r w:rsidR="00BB095B" w:rsidRPr="00BB095B">
        <w:rPr>
          <w:lang w:val="el-GR"/>
        </w:rPr>
        <w:t xml:space="preserve"> </w:t>
      </w:r>
      <w:r w:rsidR="00BB095B">
        <w:rPr>
          <w:lang w:val="el-GR"/>
        </w:rPr>
        <w:t>Ένωση</w:t>
      </w:r>
      <w:r w:rsidRPr="00BB095B">
        <w:rPr>
          <w:lang w:val="el-GR"/>
        </w:rPr>
        <w:br/>
      </w:r>
      <w:r w:rsidR="004D6606">
        <w:rPr>
          <w:lang w:val="el-GR"/>
        </w:rPr>
        <w:t>Η Ευρωπαϊκή Ένωση δεν φέρει καμία νομική ευθύνη για τ</w:t>
      </w:r>
      <w:r w:rsidR="00BB095B">
        <w:rPr>
          <w:lang w:val="el-GR"/>
        </w:rPr>
        <w:t>ο</w:t>
      </w:r>
      <w:r w:rsidR="00BB095B" w:rsidRPr="00BB095B">
        <w:rPr>
          <w:lang w:val="el-GR"/>
        </w:rPr>
        <w:t xml:space="preserve"> </w:t>
      </w:r>
      <w:r w:rsidR="00BB095B">
        <w:rPr>
          <w:lang w:val="el-GR"/>
        </w:rPr>
        <w:t>παρόν</w:t>
      </w:r>
      <w:r w:rsidR="00BB095B" w:rsidRPr="00BB095B">
        <w:rPr>
          <w:lang w:val="el-GR"/>
        </w:rPr>
        <w:t xml:space="preserve"> </w:t>
      </w:r>
      <w:r w:rsidR="00BB095B">
        <w:rPr>
          <w:lang w:val="el-GR"/>
        </w:rPr>
        <w:t>κείμενο</w:t>
      </w:r>
      <w:r w:rsidRPr="00BB095B">
        <w:rPr>
          <w:lang w:val="el-GR"/>
        </w:rPr>
        <w:t>.</w:t>
      </w:r>
    </w:p>
    <w:p w14:paraId="2AF46516" w14:textId="77777777" w:rsidR="00D31087" w:rsidRPr="00BB095B" w:rsidRDefault="00D31087" w:rsidP="002C3BA8">
      <w:pPr>
        <w:jc w:val="left"/>
        <w:rPr>
          <w:lang w:val="el-GR"/>
        </w:rPr>
      </w:pPr>
    </w:p>
    <w:p w14:paraId="7CD6D016" w14:textId="77777777" w:rsidR="00DA2788" w:rsidRPr="00BB095B" w:rsidRDefault="00D31087" w:rsidP="002C3BA8">
      <w:pPr>
        <w:jc w:val="left"/>
        <w:rPr>
          <w:lang w:val="el-GR"/>
        </w:rPr>
      </w:pPr>
      <w:r w:rsidRPr="00412C2C">
        <w:rPr>
          <w:rFonts w:cs="Calibri"/>
          <w:i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74B31677" wp14:editId="1571C546">
            <wp:simplePos x="0" y="0"/>
            <wp:positionH relativeFrom="margin">
              <wp:posOffset>45720</wp:posOffset>
            </wp:positionH>
            <wp:positionV relativeFrom="paragraph">
              <wp:posOffset>284480</wp:posOffset>
            </wp:positionV>
            <wp:extent cx="8338185" cy="8304530"/>
            <wp:effectExtent l="0" t="0" r="5715" b="127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185" cy="830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9C6B0" w14:textId="77777777" w:rsidR="00DA2788" w:rsidRPr="00BB095B" w:rsidRDefault="00DA2788" w:rsidP="002C3BA8">
      <w:pPr>
        <w:jc w:val="left"/>
        <w:rPr>
          <w:lang w:val="el-GR"/>
        </w:rPr>
      </w:pPr>
    </w:p>
    <w:p w14:paraId="244840F4" w14:textId="77777777" w:rsidR="00DA2788" w:rsidRPr="00BB095B" w:rsidRDefault="00DA2788" w:rsidP="002C3BA8">
      <w:pPr>
        <w:jc w:val="left"/>
        <w:rPr>
          <w:lang w:val="el-GR"/>
        </w:rPr>
      </w:pPr>
    </w:p>
    <w:p w14:paraId="02F0A384" w14:textId="77777777" w:rsidR="00DA2788" w:rsidRPr="00BB095B" w:rsidRDefault="00DA2788" w:rsidP="002C3BA8">
      <w:pPr>
        <w:jc w:val="left"/>
        <w:rPr>
          <w:lang w:val="el-GR"/>
        </w:rPr>
      </w:pPr>
    </w:p>
    <w:p w14:paraId="64BDAE61" w14:textId="77777777" w:rsidR="00DA2788" w:rsidRPr="00BB095B" w:rsidRDefault="00DA2788" w:rsidP="002C3BA8">
      <w:pPr>
        <w:jc w:val="left"/>
        <w:rPr>
          <w:lang w:val="el-GR"/>
        </w:rPr>
      </w:pPr>
    </w:p>
    <w:p w14:paraId="5BD7BE9E" w14:textId="77777777" w:rsidR="00DA2788" w:rsidRPr="00BB095B" w:rsidRDefault="00DA2788" w:rsidP="00DA2788">
      <w:pPr>
        <w:ind w:left="1440" w:right="153"/>
        <w:jc w:val="left"/>
        <w:rPr>
          <w:lang w:val="el-GR"/>
        </w:rPr>
      </w:pPr>
    </w:p>
    <w:p w14:paraId="7EB89C25" w14:textId="77777777" w:rsidR="00DA2788" w:rsidRPr="00BB095B" w:rsidRDefault="00DA2788" w:rsidP="00DA2788">
      <w:pPr>
        <w:ind w:left="1440" w:right="153"/>
        <w:jc w:val="left"/>
        <w:rPr>
          <w:lang w:val="el-GR"/>
        </w:rPr>
      </w:pPr>
    </w:p>
    <w:p w14:paraId="0B4B351A" w14:textId="77777777" w:rsidR="00DA2788" w:rsidRPr="00BB095B" w:rsidRDefault="00DA2788" w:rsidP="00DA2788">
      <w:pPr>
        <w:ind w:left="1440" w:right="153"/>
        <w:jc w:val="left"/>
        <w:rPr>
          <w:lang w:val="el-GR"/>
        </w:rPr>
      </w:pPr>
    </w:p>
    <w:p w14:paraId="5F40CB15" w14:textId="77777777" w:rsidR="00DA2788" w:rsidRPr="00BB095B" w:rsidRDefault="00DA2788" w:rsidP="00DA2788">
      <w:pPr>
        <w:ind w:left="1440" w:right="153"/>
        <w:jc w:val="left"/>
        <w:rPr>
          <w:lang w:val="el-GR"/>
        </w:rPr>
      </w:pPr>
    </w:p>
    <w:p w14:paraId="53BBDE03" w14:textId="77777777" w:rsidR="00DA2788" w:rsidRPr="00BB095B" w:rsidRDefault="00DA2788" w:rsidP="002C3BA8">
      <w:pPr>
        <w:jc w:val="left"/>
        <w:rPr>
          <w:lang w:val="el-GR"/>
        </w:rPr>
      </w:pPr>
    </w:p>
    <w:p w14:paraId="6940FCD1" w14:textId="77777777" w:rsidR="00FA25BF" w:rsidRPr="00BB095B" w:rsidRDefault="00FA25BF" w:rsidP="002C3BA8">
      <w:pPr>
        <w:jc w:val="left"/>
        <w:rPr>
          <w:lang w:val="el-GR"/>
        </w:rPr>
      </w:pPr>
    </w:p>
    <w:p w14:paraId="7D2FD50F" w14:textId="77777777" w:rsidR="00AE4D32" w:rsidRPr="00BB095B" w:rsidRDefault="00AE4D32" w:rsidP="00DA2788">
      <w:pPr>
        <w:jc w:val="left"/>
        <w:rPr>
          <w:lang w:val="el-GR"/>
        </w:rPr>
      </w:pPr>
    </w:p>
    <w:sectPr w:rsidR="00AE4D32" w:rsidRPr="00BB095B" w:rsidSect="00BF79B1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48054" w14:textId="77777777" w:rsidR="009679BB" w:rsidRDefault="009679BB" w:rsidP="00CD62FA">
      <w:pPr>
        <w:spacing w:after="0" w:line="240" w:lineRule="auto"/>
      </w:pPr>
      <w:r>
        <w:separator/>
      </w:r>
    </w:p>
  </w:endnote>
  <w:endnote w:type="continuationSeparator" w:id="0">
    <w:p w14:paraId="446F4026" w14:textId="77777777" w:rsidR="009679BB" w:rsidRDefault="009679BB" w:rsidP="00CD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 Black"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formative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457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71100" w14:textId="51507A18" w:rsidR="00D03420" w:rsidRDefault="00D034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A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A3E858" w14:textId="77777777" w:rsidR="00D03420" w:rsidRDefault="00D03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368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4049F" w14:textId="356BE38F" w:rsidR="00D03420" w:rsidRDefault="00D034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A1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5180A36" w14:textId="77777777" w:rsidR="00D03420" w:rsidRPr="00CD62FA" w:rsidRDefault="00D03420" w:rsidP="00CD62FA">
    <w:pPr>
      <w:ind w:right="153"/>
      <w:rPr>
        <w:rFonts w:cstheme="minorHAnsi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2C408" w14:textId="77777777" w:rsidR="009679BB" w:rsidRDefault="009679BB" w:rsidP="00CD62FA">
      <w:pPr>
        <w:spacing w:after="0" w:line="240" w:lineRule="auto"/>
      </w:pPr>
      <w:r>
        <w:separator/>
      </w:r>
    </w:p>
  </w:footnote>
  <w:footnote w:type="continuationSeparator" w:id="0">
    <w:p w14:paraId="6A868280" w14:textId="77777777" w:rsidR="009679BB" w:rsidRDefault="009679BB" w:rsidP="00CD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EB2BD" w14:textId="77777777" w:rsidR="00D03420" w:rsidRPr="00D31087" w:rsidRDefault="00D03420">
    <w:pPr>
      <w:pStyle w:val="Header"/>
    </w:pPr>
    <w:r w:rsidRPr="005C730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0E83E4" wp14:editId="2DE69048">
          <wp:simplePos x="0" y="0"/>
          <wp:positionH relativeFrom="margin">
            <wp:posOffset>4373880</wp:posOffset>
          </wp:positionH>
          <wp:positionV relativeFrom="paragraph">
            <wp:posOffset>-106680</wp:posOffset>
          </wp:positionV>
          <wp:extent cx="1379220" cy="364873"/>
          <wp:effectExtent l="0" t="0" r="0" b="0"/>
          <wp:wrapNone/>
          <wp:docPr id="3" name="Grafik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 Island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364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Clean Energy Transition Agenda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14D2E" w14:textId="77777777" w:rsidR="00D03420" w:rsidRDefault="00D03420" w:rsidP="005B5535">
    <w:pPr>
      <w:ind w:right="-5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FE0A" w14:textId="442DA69C" w:rsidR="00D03420" w:rsidRPr="00D31087" w:rsidRDefault="00D03420">
    <w:pPr>
      <w:pStyle w:val="Header"/>
    </w:pPr>
    <w:r w:rsidRPr="005C7305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51AB305" wp14:editId="6C52671C">
          <wp:simplePos x="0" y="0"/>
          <wp:positionH relativeFrom="margin">
            <wp:posOffset>4373880</wp:posOffset>
          </wp:positionH>
          <wp:positionV relativeFrom="paragraph">
            <wp:posOffset>-106680</wp:posOffset>
          </wp:positionV>
          <wp:extent cx="1379220" cy="364873"/>
          <wp:effectExtent l="0" t="0" r="0" b="0"/>
          <wp:wrapNone/>
          <wp:docPr id="6" name="Grafik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 Island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364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>Σχέδιο Ενεργειακής Μετάβασης</w:t>
    </w:r>
    <w:r>
      <w:t xml:space="preserve"> </w:t>
    </w:r>
    <w:r w:rsidRPr="002F03B7">
      <w:rPr>
        <w:highlight w:val="green"/>
      </w:rPr>
      <w:t>[</w:t>
    </w:r>
    <w:r>
      <w:rPr>
        <w:highlight w:val="green"/>
        <w:lang w:val="el-GR"/>
      </w:rPr>
      <w:t>Νησί</w:t>
    </w:r>
    <w:r w:rsidRPr="002F03B7">
      <w:rPr>
        <w:highlight w:val="green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5B3"/>
    <w:multiLevelType w:val="multilevel"/>
    <w:tmpl w:val="D41E2A58"/>
    <w:styleLink w:val="3EMultilevellist"/>
    <w:lvl w:ilvl="0">
      <w:start w:val="1"/>
      <w:numFmt w:val="decimal"/>
      <w:lvlText w:val="%1."/>
      <w:lvlJc w:val="left"/>
      <w:pPr>
        <w:ind w:left="360" w:hanging="360"/>
      </w:pPr>
      <w:rPr>
        <w:rFonts w:ascii="Montserrat Black" w:hAnsi="Montserrat Black" w:hint="default"/>
        <w:b w:val="0"/>
        <w:bCs w:val="0"/>
        <w:i w:val="0"/>
        <w:iCs w:val="0"/>
        <w:caps w:val="0"/>
        <w:strike w:val="0"/>
        <w:dstrike w:val="0"/>
        <w:vanish w:val="0"/>
        <w:color w:val="FFC000" w:themeColor="accent4"/>
        <w:spacing w:val="0"/>
        <w:kern w:val="0"/>
        <w:position w:val="0"/>
        <w:sz w:val="4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Montserrat Black" w:hAnsi="Montserrat Black" w:hint="default"/>
        <w:color w:val="FFC000" w:themeColor="accent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0420737F"/>
    <w:multiLevelType w:val="hybridMultilevel"/>
    <w:tmpl w:val="54D29236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11DD4"/>
    <w:multiLevelType w:val="hybridMultilevel"/>
    <w:tmpl w:val="E10E76DA"/>
    <w:lvl w:ilvl="0" w:tplc="33F0E18E">
      <w:start w:val="1"/>
      <w:numFmt w:val="decimal"/>
      <w:pStyle w:val="Heading2"/>
      <w:lvlText w:val="%1."/>
      <w:lvlJc w:val="left"/>
      <w:pPr>
        <w:ind w:left="720" w:hanging="360"/>
      </w:pPr>
      <w:rPr>
        <w:rFonts w:ascii="Century Gothic" w:hAnsi="Century Gothic" w:hint="default"/>
        <w:b/>
        <w:bCs w:val="0"/>
        <w:i w:val="0"/>
        <w:iCs w:val="0"/>
        <w:caps w:val="0"/>
        <w:strike w:val="0"/>
        <w:dstrike w:val="0"/>
        <w:vanish w:val="0"/>
        <w:color w:val="FFC000" w:themeColor="accent4"/>
        <w:spacing w:val="0"/>
        <w:kern w:val="0"/>
        <w:position w:val="0"/>
        <w:sz w:val="32"/>
        <w:u w:val="none"/>
        <w:effect w:val="none"/>
        <w:vertAlign w:val="baseline"/>
        <w:em w:val="none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530C"/>
    <w:multiLevelType w:val="hybridMultilevel"/>
    <w:tmpl w:val="93F0C46E"/>
    <w:lvl w:ilvl="0" w:tplc="45A64CFE">
      <w:start w:val="1"/>
      <w:numFmt w:val="lowerLetter"/>
      <w:pStyle w:val="SubnumberList"/>
      <w:lvlText w:val="%1."/>
      <w:lvlJc w:val="left"/>
      <w:pPr>
        <w:ind w:left="1080" w:hanging="360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B0656"/>
    <w:multiLevelType w:val="hybridMultilevel"/>
    <w:tmpl w:val="8056E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3EFB"/>
    <w:multiLevelType w:val="hybridMultilevel"/>
    <w:tmpl w:val="F0D6FF1A"/>
    <w:lvl w:ilvl="0" w:tplc="10E80B26">
      <w:start w:val="1"/>
      <w:numFmt w:val="decimal"/>
      <w:pStyle w:val="Header4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  <w:i w:val="0"/>
        <w:iCs w:val="0"/>
        <w:caps w:val="0"/>
        <w:strike w:val="0"/>
        <w:dstrike w:val="0"/>
        <w:vanish w:val="0"/>
        <w:color w:val="9BC31A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52EF"/>
    <w:multiLevelType w:val="multilevel"/>
    <w:tmpl w:val="D41E2A58"/>
    <w:lvl w:ilvl="0">
      <w:start w:val="1"/>
      <w:numFmt w:val="decimal"/>
      <w:lvlText w:val="%1."/>
      <w:lvlJc w:val="left"/>
      <w:pPr>
        <w:ind w:left="360" w:hanging="360"/>
      </w:pPr>
      <w:rPr>
        <w:rFonts w:ascii="Montserrat Black" w:hAnsi="Montserrat Black" w:hint="default"/>
        <w:b w:val="0"/>
        <w:bCs w:val="0"/>
        <w:i w:val="0"/>
        <w:iCs w:val="0"/>
        <w:caps w:val="0"/>
        <w:strike w:val="0"/>
        <w:dstrike w:val="0"/>
        <w:vanish w:val="0"/>
        <w:color w:val="FFC000" w:themeColor="accent4"/>
        <w:spacing w:val="0"/>
        <w:kern w:val="0"/>
        <w:position w:val="0"/>
        <w:sz w:val="4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Montserrat Black" w:hAnsi="Montserrat Black" w:hint="default"/>
        <w:color w:val="FFC000" w:themeColor="accent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1DAC77D4"/>
    <w:multiLevelType w:val="hybridMultilevel"/>
    <w:tmpl w:val="BB60E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45DDB"/>
    <w:multiLevelType w:val="hybridMultilevel"/>
    <w:tmpl w:val="D4660DF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79A7AE8"/>
    <w:multiLevelType w:val="hybridMultilevel"/>
    <w:tmpl w:val="BCF81B1C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271B8"/>
    <w:multiLevelType w:val="hybridMultilevel"/>
    <w:tmpl w:val="07406A08"/>
    <w:lvl w:ilvl="0" w:tplc="33F0E18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 w:val="0"/>
        <w:i w:val="0"/>
        <w:iCs w:val="0"/>
        <w:caps w:val="0"/>
        <w:strike w:val="0"/>
        <w:dstrike w:val="0"/>
        <w:vanish w:val="0"/>
        <w:color w:val="FFC000" w:themeColor="accent4"/>
        <w:spacing w:val="0"/>
        <w:kern w:val="0"/>
        <w:position w:val="0"/>
        <w:sz w:val="32"/>
        <w:u w:val="none"/>
        <w:effect w:val="none"/>
        <w:vertAlign w:val="baseline"/>
        <w:em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30BEE"/>
    <w:multiLevelType w:val="hybridMultilevel"/>
    <w:tmpl w:val="9AB498D2"/>
    <w:lvl w:ilvl="0" w:tplc="24728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05FC4"/>
    <w:multiLevelType w:val="hybridMultilevel"/>
    <w:tmpl w:val="5C12B35E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75F20"/>
    <w:multiLevelType w:val="hybridMultilevel"/>
    <w:tmpl w:val="52829DDE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961C5"/>
    <w:multiLevelType w:val="hybridMultilevel"/>
    <w:tmpl w:val="055AB9EA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A7B09"/>
    <w:multiLevelType w:val="hybridMultilevel"/>
    <w:tmpl w:val="42228560"/>
    <w:lvl w:ilvl="0" w:tplc="57189798">
      <w:start w:val="1"/>
      <w:numFmt w:val="decimal"/>
      <w:pStyle w:val="NumberList"/>
      <w:lvlText w:val="%1."/>
      <w:lvlJc w:val="left"/>
      <w:pPr>
        <w:ind w:left="502" w:hanging="360"/>
      </w:pPr>
      <w:rPr>
        <w:rFonts w:ascii="Century Gothic" w:hAnsi="Century Gothic" w:hint="default"/>
        <w:b w:val="0"/>
        <w:i w:val="0"/>
        <w:color w:val="2F5496" w:themeColor="accent1" w:themeShade="BF"/>
        <w:sz w:val="2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52B23"/>
    <w:multiLevelType w:val="hybridMultilevel"/>
    <w:tmpl w:val="372ABFDA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07ECB"/>
    <w:multiLevelType w:val="hybridMultilevel"/>
    <w:tmpl w:val="F9969E04"/>
    <w:lvl w:ilvl="0" w:tplc="7672790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2210B"/>
    <w:multiLevelType w:val="hybridMultilevel"/>
    <w:tmpl w:val="B832F93E"/>
    <w:lvl w:ilvl="0" w:tplc="97A29FF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E514C"/>
    <w:multiLevelType w:val="hybridMultilevel"/>
    <w:tmpl w:val="539E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632D6"/>
    <w:multiLevelType w:val="hybridMultilevel"/>
    <w:tmpl w:val="F42C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D5E62"/>
    <w:multiLevelType w:val="hybridMultilevel"/>
    <w:tmpl w:val="5C1C2378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B3D9E"/>
    <w:multiLevelType w:val="hybridMultilevel"/>
    <w:tmpl w:val="37EE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C5CCE"/>
    <w:multiLevelType w:val="hybridMultilevel"/>
    <w:tmpl w:val="0234C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81912"/>
    <w:multiLevelType w:val="singleLevel"/>
    <w:tmpl w:val="8B1670F8"/>
    <w:lvl w:ilvl="0">
      <w:start w:val="1"/>
      <w:numFmt w:val="decimal"/>
      <w:pStyle w:val="TableNumber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74EB2A43"/>
    <w:multiLevelType w:val="hybridMultilevel"/>
    <w:tmpl w:val="C9E4E002"/>
    <w:lvl w:ilvl="0" w:tplc="6E1ECDA4">
      <w:start w:val="14"/>
      <w:numFmt w:val="bullet"/>
      <w:pStyle w:val="3EBulletLis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2669"/>
    <w:multiLevelType w:val="hybridMultilevel"/>
    <w:tmpl w:val="61325AB0"/>
    <w:lvl w:ilvl="0" w:tplc="4372E7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766EB"/>
    <w:multiLevelType w:val="hybridMultilevel"/>
    <w:tmpl w:val="36BE7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036F3"/>
    <w:multiLevelType w:val="hybridMultilevel"/>
    <w:tmpl w:val="81A06F90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2"/>
  </w:num>
  <w:num w:numId="5">
    <w:abstractNumId w:val="5"/>
  </w:num>
  <w:num w:numId="6">
    <w:abstractNumId w:val="18"/>
  </w:num>
  <w:num w:numId="7">
    <w:abstractNumId w:val="22"/>
  </w:num>
  <w:num w:numId="8">
    <w:abstractNumId w:val="19"/>
  </w:num>
  <w:num w:numId="9">
    <w:abstractNumId w:val="23"/>
  </w:num>
  <w:num w:numId="10">
    <w:abstractNumId w:val="2"/>
  </w:num>
  <w:num w:numId="11">
    <w:abstractNumId w:val="0"/>
  </w:num>
  <w:num w:numId="12">
    <w:abstractNumId w:val="6"/>
  </w:num>
  <w:num w:numId="13">
    <w:abstractNumId w:val="2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24"/>
  </w:num>
  <w:num w:numId="17">
    <w:abstractNumId w:val="4"/>
  </w:num>
  <w:num w:numId="18">
    <w:abstractNumId w:val="7"/>
  </w:num>
  <w:num w:numId="19">
    <w:abstractNumId w:val="20"/>
  </w:num>
  <w:num w:numId="20">
    <w:abstractNumId w:val="16"/>
  </w:num>
  <w:num w:numId="21">
    <w:abstractNumId w:val="1"/>
  </w:num>
  <w:num w:numId="22">
    <w:abstractNumId w:val="12"/>
  </w:num>
  <w:num w:numId="23">
    <w:abstractNumId w:val="28"/>
  </w:num>
  <w:num w:numId="24">
    <w:abstractNumId w:val="21"/>
  </w:num>
  <w:num w:numId="25">
    <w:abstractNumId w:val="14"/>
  </w:num>
  <w:num w:numId="26">
    <w:abstractNumId w:val="9"/>
  </w:num>
  <w:num w:numId="27">
    <w:abstractNumId w:val="13"/>
  </w:num>
  <w:num w:numId="28">
    <w:abstractNumId w:val="11"/>
  </w:num>
  <w:num w:numId="29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</w:num>
  <w:num w:numId="33">
    <w:abstractNumId w:val="8"/>
  </w:num>
  <w:num w:numId="34">
    <w:abstractNumId w:val="27"/>
  </w:num>
  <w:num w:numId="35">
    <w:abstractNumId w:val="2"/>
  </w:num>
  <w:num w:numId="36">
    <w:abstractNumId w:val="10"/>
  </w:num>
  <w:num w:numId="3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A5"/>
    <w:rsid w:val="00001D54"/>
    <w:rsid w:val="00007BFA"/>
    <w:rsid w:val="00025B6E"/>
    <w:rsid w:val="0004179D"/>
    <w:rsid w:val="00054A9B"/>
    <w:rsid w:val="00072BC9"/>
    <w:rsid w:val="0008100F"/>
    <w:rsid w:val="00082D87"/>
    <w:rsid w:val="00085CE3"/>
    <w:rsid w:val="00086597"/>
    <w:rsid w:val="00090F32"/>
    <w:rsid w:val="0009375D"/>
    <w:rsid w:val="000A4C3B"/>
    <w:rsid w:val="000A76F5"/>
    <w:rsid w:val="000C7BE1"/>
    <w:rsid w:val="000D0BB0"/>
    <w:rsid w:val="000E0D2E"/>
    <w:rsid w:val="000F0ED6"/>
    <w:rsid w:val="001008DA"/>
    <w:rsid w:val="00103CE2"/>
    <w:rsid w:val="00106D24"/>
    <w:rsid w:val="00117967"/>
    <w:rsid w:val="00117C7B"/>
    <w:rsid w:val="00122E9E"/>
    <w:rsid w:val="00124566"/>
    <w:rsid w:val="00131C16"/>
    <w:rsid w:val="001326CA"/>
    <w:rsid w:val="00162935"/>
    <w:rsid w:val="00171E30"/>
    <w:rsid w:val="00176B72"/>
    <w:rsid w:val="00181AD9"/>
    <w:rsid w:val="00184A4E"/>
    <w:rsid w:val="0018584E"/>
    <w:rsid w:val="00186A7A"/>
    <w:rsid w:val="001A069C"/>
    <w:rsid w:val="001B38A4"/>
    <w:rsid w:val="001B3950"/>
    <w:rsid w:val="001B4D2B"/>
    <w:rsid w:val="001B7E65"/>
    <w:rsid w:val="001C2387"/>
    <w:rsid w:val="001C46B1"/>
    <w:rsid w:val="001C6819"/>
    <w:rsid w:val="001D1880"/>
    <w:rsid w:val="001D1EC9"/>
    <w:rsid w:val="001D2A78"/>
    <w:rsid w:val="001D5EDC"/>
    <w:rsid w:val="001E39B5"/>
    <w:rsid w:val="001E7D52"/>
    <w:rsid w:val="001E7EF3"/>
    <w:rsid w:val="001F0D61"/>
    <w:rsid w:val="001F5FE3"/>
    <w:rsid w:val="001F6369"/>
    <w:rsid w:val="002036F3"/>
    <w:rsid w:val="00210B84"/>
    <w:rsid w:val="00215BBA"/>
    <w:rsid w:val="0023250B"/>
    <w:rsid w:val="0024439F"/>
    <w:rsid w:val="002444C4"/>
    <w:rsid w:val="00254C6D"/>
    <w:rsid w:val="002633A5"/>
    <w:rsid w:val="00263B16"/>
    <w:rsid w:val="00270F23"/>
    <w:rsid w:val="0029436B"/>
    <w:rsid w:val="00297FA0"/>
    <w:rsid w:val="002A5EF3"/>
    <w:rsid w:val="002B1735"/>
    <w:rsid w:val="002C3BA8"/>
    <w:rsid w:val="002D6B03"/>
    <w:rsid w:val="002E0A35"/>
    <w:rsid w:val="002E369F"/>
    <w:rsid w:val="002F03B7"/>
    <w:rsid w:val="002F5A96"/>
    <w:rsid w:val="003046EF"/>
    <w:rsid w:val="00306E97"/>
    <w:rsid w:val="00307A1F"/>
    <w:rsid w:val="00314EC3"/>
    <w:rsid w:val="0031532F"/>
    <w:rsid w:val="00315FC1"/>
    <w:rsid w:val="0031757A"/>
    <w:rsid w:val="003203DB"/>
    <w:rsid w:val="003207D4"/>
    <w:rsid w:val="0032330B"/>
    <w:rsid w:val="00335879"/>
    <w:rsid w:val="00335943"/>
    <w:rsid w:val="00346B13"/>
    <w:rsid w:val="00351B96"/>
    <w:rsid w:val="003557F3"/>
    <w:rsid w:val="00360547"/>
    <w:rsid w:val="00360B48"/>
    <w:rsid w:val="0036160C"/>
    <w:rsid w:val="00362980"/>
    <w:rsid w:val="0037271A"/>
    <w:rsid w:val="00383CD3"/>
    <w:rsid w:val="003C2004"/>
    <w:rsid w:val="003E1120"/>
    <w:rsid w:val="003E26FF"/>
    <w:rsid w:val="003E3302"/>
    <w:rsid w:val="003E48F4"/>
    <w:rsid w:val="0040368E"/>
    <w:rsid w:val="00412C2C"/>
    <w:rsid w:val="00434A6E"/>
    <w:rsid w:val="004358AB"/>
    <w:rsid w:val="004375F4"/>
    <w:rsid w:val="0045133A"/>
    <w:rsid w:val="004526B3"/>
    <w:rsid w:val="00453678"/>
    <w:rsid w:val="00462A24"/>
    <w:rsid w:val="004646D0"/>
    <w:rsid w:val="00470A26"/>
    <w:rsid w:val="00475794"/>
    <w:rsid w:val="00476196"/>
    <w:rsid w:val="00492037"/>
    <w:rsid w:val="00492DB2"/>
    <w:rsid w:val="004A28A6"/>
    <w:rsid w:val="004A4459"/>
    <w:rsid w:val="004A7F76"/>
    <w:rsid w:val="004C7A8F"/>
    <w:rsid w:val="004D094E"/>
    <w:rsid w:val="004D6606"/>
    <w:rsid w:val="004F3E02"/>
    <w:rsid w:val="00507C4F"/>
    <w:rsid w:val="0051232F"/>
    <w:rsid w:val="00513DA4"/>
    <w:rsid w:val="00517CA5"/>
    <w:rsid w:val="00541C7F"/>
    <w:rsid w:val="00542C59"/>
    <w:rsid w:val="00556DF2"/>
    <w:rsid w:val="00557948"/>
    <w:rsid w:val="00563B95"/>
    <w:rsid w:val="00574D79"/>
    <w:rsid w:val="00574F3A"/>
    <w:rsid w:val="00581D92"/>
    <w:rsid w:val="00587CD7"/>
    <w:rsid w:val="005914E5"/>
    <w:rsid w:val="005A5A4E"/>
    <w:rsid w:val="005B5535"/>
    <w:rsid w:val="005B5CFB"/>
    <w:rsid w:val="005C5A53"/>
    <w:rsid w:val="005D5CFC"/>
    <w:rsid w:val="005E1A63"/>
    <w:rsid w:val="00604427"/>
    <w:rsid w:val="006122EC"/>
    <w:rsid w:val="00612A1A"/>
    <w:rsid w:val="00620A14"/>
    <w:rsid w:val="006258AC"/>
    <w:rsid w:val="00626E60"/>
    <w:rsid w:val="00640263"/>
    <w:rsid w:val="00642470"/>
    <w:rsid w:val="0065286F"/>
    <w:rsid w:val="00662EC7"/>
    <w:rsid w:val="006745A4"/>
    <w:rsid w:val="006864DA"/>
    <w:rsid w:val="0068704A"/>
    <w:rsid w:val="00690D1F"/>
    <w:rsid w:val="00697298"/>
    <w:rsid w:val="006A2C15"/>
    <w:rsid w:val="006A426F"/>
    <w:rsid w:val="006A493B"/>
    <w:rsid w:val="006A73AE"/>
    <w:rsid w:val="006B0505"/>
    <w:rsid w:val="006B2135"/>
    <w:rsid w:val="006C0F82"/>
    <w:rsid w:val="006D0616"/>
    <w:rsid w:val="006D128D"/>
    <w:rsid w:val="006D500B"/>
    <w:rsid w:val="006D7C10"/>
    <w:rsid w:val="006E051F"/>
    <w:rsid w:val="006E38C2"/>
    <w:rsid w:val="006E5A84"/>
    <w:rsid w:val="006F4CFA"/>
    <w:rsid w:val="00701166"/>
    <w:rsid w:val="00707645"/>
    <w:rsid w:val="00720EFC"/>
    <w:rsid w:val="00734441"/>
    <w:rsid w:val="00734F30"/>
    <w:rsid w:val="0074062E"/>
    <w:rsid w:val="007424CC"/>
    <w:rsid w:val="0074691D"/>
    <w:rsid w:val="007552AB"/>
    <w:rsid w:val="00757416"/>
    <w:rsid w:val="0077162D"/>
    <w:rsid w:val="0077168E"/>
    <w:rsid w:val="007721BE"/>
    <w:rsid w:val="00777875"/>
    <w:rsid w:val="00797FDF"/>
    <w:rsid w:val="007A1C5E"/>
    <w:rsid w:val="007A747A"/>
    <w:rsid w:val="007B060F"/>
    <w:rsid w:val="007B1CF2"/>
    <w:rsid w:val="007B79A3"/>
    <w:rsid w:val="007C0DC3"/>
    <w:rsid w:val="007C363A"/>
    <w:rsid w:val="007C7E66"/>
    <w:rsid w:val="007D1C24"/>
    <w:rsid w:val="007E65B1"/>
    <w:rsid w:val="007F113B"/>
    <w:rsid w:val="007F1C32"/>
    <w:rsid w:val="00824165"/>
    <w:rsid w:val="00824270"/>
    <w:rsid w:val="0082642C"/>
    <w:rsid w:val="0082787F"/>
    <w:rsid w:val="008321B2"/>
    <w:rsid w:val="0084093E"/>
    <w:rsid w:val="00854FA5"/>
    <w:rsid w:val="00863E81"/>
    <w:rsid w:val="0086695C"/>
    <w:rsid w:val="00870D34"/>
    <w:rsid w:val="00881CE0"/>
    <w:rsid w:val="0088585C"/>
    <w:rsid w:val="00887062"/>
    <w:rsid w:val="008878E2"/>
    <w:rsid w:val="008A4DC8"/>
    <w:rsid w:val="008B662F"/>
    <w:rsid w:val="008C0ED5"/>
    <w:rsid w:val="008C6D0F"/>
    <w:rsid w:val="008D281C"/>
    <w:rsid w:val="00912594"/>
    <w:rsid w:val="00913020"/>
    <w:rsid w:val="009276C4"/>
    <w:rsid w:val="0093648B"/>
    <w:rsid w:val="00950005"/>
    <w:rsid w:val="009521C3"/>
    <w:rsid w:val="00956819"/>
    <w:rsid w:val="00960353"/>
    <w:rsid w:val="0096160E"/>
    <w:rsid w:val="009642D9"/>
    <w:rsid w:val="009679BB"/>
    <w:rsid w:val="00980E3C"/>
    <w:rsid w:val="00994FCB"/>
    <w:rsid w:val="0099517B"/>
    <w:rsid w:val="009A2109"/>
    <w:rsid w:val="009A30B4"/>
    <w:rsid w:val="009A6E74"/>
    <w:rsid w:val="009A7656"/>
    <w:rsid w:val="009B1156"/>
    <w:rsid w:val="009B4AE3"/>
    <w:rsid w:val="009C10F5"/>
    <w:rsid w:val="009D154A"/>
    <w:rsid w:val="009D1AC2"/>
    <w:rsid w:val="009D6EEC"/>
    <w:rsid w:val="009E5359"/>
    <w:rsid w:val="009F6D7B"/>
    <w:rsid w:val="00A01F1C"/>
    <w:rsid w:val="00A0452D"/>
    <w:rsid w:val="00A14E82"/>
    <w:rsid w:val="00A253C2"/>
    <w:rsid w:val="00A31D69"/>
    <w:rsid w:val="00A34DD4"/>
    <w:rsid w:val="00A43EE8"/>
    <w:rsid w:val="00A44284"/>
    <w:rsid w:val="00A46722"/>
    <w:rsid w:val="00A624D9"/>
    <w:rsid w:val="00A74F53"/>
    <w:rsid w:val="00A76D66"/>
    <w:rsid w:val="00A83528"/>
    <w:rsid w:val="00A863A0"/>
    <w:rsid w:val="00A95656"/>
    <w:rsid w:val="00AA1235"/>
    <w:rsid w:val="00AA7CEB"/>
    <w:rsid w:val="00AB2D70"/>
    <w:rsid w:val="00AE22B4"/>
    <w:rsid w:val="00AE343A"/>
    <w:rsid w:val="00AE4D32"/>
    <w:rsid w:val="00AE50C6"/>
    <w:rsid w:val="00B01360"/>
    <w:rsid w:val="00B10771"/>
    <w:rsid w:val="00B16442"/>
    <w:rsid w:val="00B20725"/>
    <w:rsid w:val="00B23E66"/>
    <w:rsid w:val="00B33CAE"/>
    <w:rsid w:val="00B342FA"/>
    <w:rsid w:val="00B36905"/>
    <w:rsid w:val="00B36BA0"/>
    <w:rsid w:val="00B45347"/>
    <w:rsid w:val="00B61666"/>
    <w:rsid w:val="00B62469"/>
    <w:rsid w:val="00B6254F"/>
    <w:rsid w:val="00B631E3"/>
    <w:rsid w:val="00B63505"/>
    <w:rsid w:val="00B64140"/>
    <w:rsid w:val="00B644AE"/>
    <w:rsid w:val="00B73FBD"/>
    <w:rsid w:val="00B8113F"/>
    <w:rsid w:val="00B82DD6"/>
    <w:rsid w:val="00B9108F"/>
    <w:rsid w:val="00B923B0"/>
    <w:rsid w:val="00B9253A"/>
    <w:rsid w:val="00B9336E"/>
    <w:rsid w:val="00B9513E"/>
    <w:rsid w:val="00B95291"/>
    <w:rsid w:val="00B975EC"/>
    <w:rsid w:val="00BB095B"/>
    <w:rsid w:val="00BB7A83"/>
    <w:rsid w:val="00BC6A85"/>
    <w:rsid w:val="00BD38BD"/>
    <w:rsid w:val="00BD3FFA"/>
    <w:rsid w:val="00BE77B0"/>
    <w:rsid w:val="00BF140A"/>
    <w:rsid w:val="00BF2034"/>
    <w:rsid w:val="00BF5676"/>
    <w:rsid w:val="00BF56D1"/>
    <w:rsid w:val="00BF79B1"/>
    <w:rsid w:val="00C2466D"/>
    <w:rsid w:val="00C4734C"/>
    <w:rsid w:val="00C52ED4"/>
    <w:rsid w:val="00C62CD4"/>
    <w:rsid w:val="00C64DBE"/>
    <w:rsid w:val="00C7159F"/>
    <w:rsid w:val="00C76112"/>
    <w:rsid w:val="00C86362"/>
    <w:rsid w:val="00CC0F6C"/>
    <w:rsid w:val="00CC17FC"/>
    <w:rsid w:val="00CC42D7"/>
    <w:rsid w:val="00CD21B1"/>
    <w:rsid w:val="00CD365F"/>
    <w:rsid w:val="00CD62FA"/>
    <w:rsid w:val="00CE1076"/>
    <w:rsid w:val="00D0183F"/>
    <w:rsid w:val="00D018F5"/>
    <w:rsid w:val="00D03420"/>
    <w:rsid w:val="00D047A5"/>
    <w:rsid w:val="00D208A0"/>
    <w:rsid w:val="00D20FE6"/>
    <w:rsid w:val="00D24E1E"/>
    <w:rsid w:val="00D2664F"/>
    <w:rsid w:val="00D31087"/>
    <w:rsid w:val="00D378B3"/>
    <w:rsid w:val="00D51D31"/>
    <w:rsid w:val="00D56483"/>
    <w:rsid w:val="00D60C9A"/>
    <w:rsid w:val="00D63AEA"/>
    <w:rsid w:val="00D646A2"/>
    <w:rsid w:val="00D72E56"/>
    <w:rsid w:val="00D75A98"/>
    <w:rsid w:val="00D8664F"/>
    <w:rsid w:val="00D87F1F"/>
    <w:rsid w:val="00D9139A"/>
    <w:rsid w:val="00DA2376"/>
    <w:rsid w:val="00DA2788"/>
    <w:rsid w:val="00DA2972"/>
    <w:rsid w:val="00DA311F"/>
    <w:rsid w:val="00DA57B8"/>
    <w:rsid w:val="00DB5563"/>
    <w:rsid w:val="00DC13EE"/>
    <w:rsid w:val="00DC177F"/>
    <w:rsid w:val="00DC67A5"/>
    <w:rsid w:val="00DC6A5F"/>
    <w:rsid w:val="00DD12D1"/>
    <w:rsid w:val="00DE00A1"/>
    <w:rsid w:val="00DE78CE"/>
    <w:rsid w:val="00DF1CA8"/>
    <w:rsid w:val="00DF4B60"/>
    <w:rsid w:val="00DF5B35"/>
    <w:rsid w:val="00DF6863"/>
    <w:rsid w:val="00E025B0"/>
    <w:rsid w:val="00E02763"/>
    <w:rsid w:val="00E05420"/>
    <w:rsid w:val="00E142D0"/>
    <w:rsid w:val="00E15B46"/>
    <w:rsid w:val="00E4662D"/>
    <w:rsid w:val="00E469B6"/>
    <w:rsid w:val="00E46A90"/>
    <w:rsid w:val="00E53723"/>
    <w:rsid w:val="00E57ABB"/>
    <w:rsid w:val="00E671F9"/>
    <w:rsid w:val="00E70D7B"/>
    <w:rsid w:val="00E85658"/>
    <w:rsid w:val="00E955C5"/>
    <w:rsid w:val="00EC2408"/>
    <w:rsid w:val="00EC68CA"/>
    <w:rsid w:val="00EE0EFE"/>
    <w:rsid w:val="00EF3766"/>
    <w:rsid w:val="00F015D5"/>
    <w:rsid w:val="00F01D50"/>
    <w:rsid w:val="00F01F68"/>
    <w:rsid w:val="00F02E8D"/>
    <w:rsid w:val="00F11128"/>
    <w:rsid w:val="00F26D90"/>
    <w:rsid w:val="00F27D9B"/>
    <w:rsid w:val="00F34F93"/>
    <w:rsid w:val="00F40752"/>
    <w:rsid w:val="00F41C4D"/>
    <w:rsid w:val="00F46048"/>
    <w:rsid w:val="00F471DB"/>
    <w:rsid w:val="00F52EED"/>
    <w:rsid w:val="00F70F8A"/>
    <w:rsid w:val="00F71138"/>
    <w:rsid w:val="00F73EEB"/>
    <w:rsid w:val="00F85200"/>
    <w:rsid w:val="00F900AB"/>
    <w:rsid w:val="00F95574"/>
    <w:rsid w:val="00FA25BF"/>
    <w:rsid w:val="00FB180C"/>
    <w:rsid w:val="00FB272D"/>
    <w:rsid w:val="00FC3E23"/>
    <w:rsid w:val="00FC447D"/>
    <w:rsid w:val="00FC549D"/>
    <w:rsid w:val="00FC794D"/>
    <w:rsid w:val="00FD1354"/>
    <w:rsid w:val="00FD3B0C"/>
    <w:rsid w:val="00FD6D8F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4A8207"/>
  <w15:chartTrackingRefBased/>
  <w15:docId w15:val="{861C4895-63E9-4EB9-B093-5C67E5FB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56"/>
    <w:pPr>
      <w:spacing w:line="276" w:lineRule="auto"/>
      <w:jc w:val="both"/>
    </w:pPr>
    <w:rPr>
      <w:rFonts w:ascii="Century Gothic" w:hAnsi="Century Gothic"/>
      <w:sz w:val="20"/>
    </w:rPr>
  </w:style>
  <w:style w:type="paragraph" w:styleId="Heading1">
    <w:name w:val="heading 1"/>
    <w:aliases w:val="Section Head,3E Heading 1"/>
    <w:basedOn w:val="Normal"/>
    <w:next w:val="Normal"/>
    <w:link w:val="Heading1Char"/>
    <w:uiPriority w:val="4"/>
    <w:qFormat/>
    <w:rsid w:val="00DC67A5"/>
    <w:pPr>
      <w:keepNext/>
      <w:keepLines/>
      <w:spacing w:before="400" w:after="400"/>
      <w:outlineLvl w:val="0"/>
    </w:pPr>
    <w:rPr>
      <w:rFonts w:eastAsiaTheme="majorEastAsia" w:cstheme="majorBidi"/>
      <w:b/>
      <w:color w:val="FFC000" w:themeColor="accent4"/>
      <w:sz w:val="40"/>
      <w:szCs w:val="32"/>
    </w:rPr>
  </w:style>
  <w:style w:type="paragraph" w:styleId="Heading2">
    <w:name w:val="heading 2"/>
    <w:aliases w:val="Header 1,3E Heading 2"/>
    <w:basedOn w:val="Normal"/>
    <w:next w:val="Normal"/>
    <w:link w:val="Heading2Char"/>
    <w:uiPriority w:val="4"/>
    <w:unhideWhenUsed/>
    <w:qFormat/>
    <w:rsid w:val="00106D24"/>
    <w:pPr>
      <w:keepNext/>
      <w:keepLines/>
      <w:numPr>
        <w:numId w:val="35"/>
      </w:numPr>
      <w:spacing w:before="40" w:after="240"/>
      <w:outlineLvl w:val="1"/>
    </w:pPr>
    <w:rPr>
      <w:rFonts w:eastAsiaTheme="majorEastAsia" w:cstheme="majorBidi"/>
      <w:b/>
      <w:color w:val="FFC000" w:themeColor="accent4"/>
      <w:sz w:val="32"/>
      <w:szCs w:val="26"/>
    </w:rPr>
  </w:style>
  <w:style w:type="paragraph" w:styleId="Heading3">
    <w:name w:val="heading 3"/>
    <w:aliases w:val="Header 2,3E Heading 3"/>
    <w:basedOn w:val="Normal"/>
    <w:next w:val="Normal"/>
    <w:link w:val="Heading3Char"/>
    <w:uiPriority w:val="4"/>
    <w:unhideWhenUsed/>
    <w:qFormat/>
    <w:rsid w:val="00B631E3"/>
    <w:pPr>
      <w:keepNext/>
      <w:keepLines/>
      <w:spacing w:before="120" w:after="120"/>
      <w:outlineLvl w:val="2"/>
    </w:pPr>
    <w:rPr>
      <w:rFonts w:eastAsiaTheme="majorEastAsia" w:cstheme="majorBidi"/>
      <w:b/>
      <w:color w:val="222A35" w:themeColor="text2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631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1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3E,3E Title"/>
    <w:basedOn w:val="Normal"/>
    <w:next w:val="Normal"/>
    <w:link w:val="TitleChar"/>
    <w:uiPriority w:val="10"/>
    <w:rsid w:val="00186A7A"/>
    <w:pPr>
      <w:spacing w:after="0" w:line="240" w:lineRule="auto"/>
      <w:contextualSpacing/>
      <w:jc w:val="left"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leChar">
    <w:name w:val="Title Char"/>
    <w:aliases w:val="3E Char,3E Title Char"/>
    <w:basedOn w:val="DefaultParagraphFont"/>
    <w:link w:val="Title"/>
    <w:uiPriority w:val="10"/>
    <w:rsid w:val="00186A7A"/>
    <w:rPr>
      <w:rFonts w:ascii="Century Gothic" w:eastAsiaTheme="majorEastAsia" w:hAnsi="Century Gothic" w:cstheme="majorBidi"/>
      <w:b/>
      <w:spacing w:val="-10"/>
      <w:kern w:val="28"/>
      <w:sz w:val="108"/>
      <w:szCs w:val="56"/>
    </w:rPr>
  </w:style>
  <w:style w:type="character" w:customStyle="1" w:styleId="Heading1Char">
    <w:name w:val="Heading 1 Char"/>
    <w:aliases w:val="Section Head Char,3E Heading 1 Char"/>
    <w:basedOn w:val="DefaultParagraphFont"/>
    <w:link w:val="Heading1"/>
    <w:uiPriority w:val="9"/>
    <w:rsid w:val="00DC67A5"/>
    <w:rPr>
      <w:rFonts w:ascii="Century Gothic" w:eastAsiaTheme="majorEastAsia" w:hAnsi="Century Gothic" w:cstheme="majorBidi"/>
      <w:b/>
      <w:color w:val="FFC000" w:themeColor="accent4"/>
      <w:sz w:val="40"/>
      <w:szCs w:val="32"/>
    </w:rPr>
  </w:style>
  <w:style w:type="paragraph" w:styleId="NoSpacing">
    <w:name w:val="No Spacing"/>
    <w:aliases w:val="Disclaimer"/>
    <w:link w:val="NoSpacingChar"/>
    <w:uiPriority w:val="1"/>
    <w:rsid w:val="00186A7A"/>
    <w:pPr>
      <w:spacing w:after="0" w:line="240" w:lineRule="auto"/>
    </w:pPr>
    <w:rPr>
      <w:rFonts w:ascii="Century Gothic" w:eastAsiaTheme="minorEastAsia" w:hAnsi="Century Gothic"/>
      <w:i/>
      <w:color w:val="9BC31A"/>
      <w:sz w:val="18"/>
      <w:lang w:val="en-US"/>
    </w:rPr>
  </w:style>
  <w:style w:type="character" w:customStyle="1" w:styleId="NoSpacingChar">
    <w:name w:val="No Spacing Char"/>
    <w:aliases w:val="Disclaimer Char"/>
    <w:basedOn w:val="DefaultParagraphFont"/>
    <w:link w:val="NoSpacing"/>
    <w:uiPriority w:val="1"/>
    <w:rsid w:val="00186A7A"/>
    <w:rPr>
      <w:rFonts w:ascii="Century Gothic" w:eastAsiaTheme="minorEastAsia" w:hAnsi="Century Gothic"/>
      <w:i/>
      <w:color w:val="9BC31A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CD62F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D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2FA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CD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2FA"/>
    <w:rPr>
      <w:rFonts w:ascii="Century Gothic" w:hAnsi="Century Gothic"/>
    </w:rPr>
  </w:style>
  <w:style w:type="paragraph" w:customStyle="1" w:styleId="TxtFooter">
    <w:name w:val="Txt Footer"/>
    <w:basedOn w:val="Normal"/>
    <w:autoRedefine/>
    <w:rsid w:val="00CD62FA"/>
    <w:pPr>
      <w:spacing w:after="0" w:line="312" w:lineRule="auto"/>
    </w:pPr>
    <w:rPr>
      <w:rFonts w:ascii="Open Sans" w:eastAsia="Arial" w:hAnsi="Open Sans" w:cs="Arial"/>
      <w:color w:val="A6A6A6"/>
      <w:sz w:val="14"/>
      <w:szCs w:val="18"/>
      <w:lang w:eastAsia="fr-FR"/>
    </w:rPr>
  </w:style>
  <w:style w:type="paragraph" w:styleId="Subtitle">
    <w:name w:val="Subtitle"/>
    <w:basedOn w:val="Normal"/>
    <w:next w:val="Normal"/>
    <w:link w:val="SubtitleChar"/>
    <w:uiPriority w:val="11"/>
    <w:rsid w:val="00186A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A7A"/>
    <w:rPr>
      <w:rFonts w:ascii="Century Gothic" w:eastAsiaTheme="minorEastAsia" w:hAnsi="Century Gothic"/>
      <w:color w:val="5A5A5A" w:themeColor="text1" w:themeTint="A5"/>
      <w:spacing w:val="15"/>
      <w:sz w:val="20"/>
    </w:rPr>
  </w:style>
  <w:style w:type="character" w:styleId="Emphasis">
    <w:name w:val="Emphasis"/>
    <w:basedOn w:val="DefaultParagraphFont"/>
    <w:uiPriority w:val="20"/>
    <w:rsid w:val="00186A7A"/>
    <w:rPr>
      <w:rFonts w:ascii="Century Gothic" w:hAnsi="Century Gothic"/>
      <w:i/>
      <w:iCs/>
      <w:color w:val="000000" w:themeColor="text1"/>
      <w:sz w:val="20"/>
    </w:rPr>
  </w:style>
  <w:style w:type="character" w:styleId="IntenseEmphasis">
    <w:name w:val="Intense Emphasis"/>
    <w:basedOn w:val="DefaultParagraphFont"/>
    <w:uiPriority w:val="21"/>
    <w:rsid w:val="00186A7A"/>
    <w:rPr>
      <w:rFonts w:ascii="Century Gothic" w:hAnsi="Century Gothic"/>
      <w:b/>
      <w:i/>
      <w:iCs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86A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A7A"/>
    <w:rPr>
      <w:rFonts w:ascii="Century Gothic" w:hAnsi="Century Gothic"/>
      <w:i/>
      <w:iCs/>
      <w:color w:val="404040" w:themeColor="text1" w:themeTint="BF"/>
      <w:sz w:val="20"/>
    </w:rPr>
  </w:style>
  <w:style w:type="paragraph" w:styleId="IntenseQuote">
    <w:name w:val="Intense Quote"/>
    <w:next w:val="Normal"/>
    <w:link w:val="IntenseQuoteChar"/>
    <w:uiPriority w:val="30"/>
    <w:rsid w:val="00186A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2" w:right="862"/>
      <w:jc w:val="center"/>
    </w:pPr>
    <w:rPr>
      <w:rFonts w:ascii="Century Gothic" w:hAnsi="Century Gothic"/>
      <w:i/>
      <w:iCs/>
      <w:color w:val="3B3838" w:themeColor="background2" w:themeShade="40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A7A"/>
    <w:rPr>
      <w:rFonts w:ascii="Century Gothic" w:hAnsi="Century Gothic"/>
      <w:i/>
      <w:iCs/>
      <w:color w:val="3B3838" w:themeColor="background2" w:themeShade="40"/>
      <w:sz w:val="18"/>
    </w:rPr>
  </w:style>
  <w:style w:type="character" w:styleId="Strong">
    <w:name w:val="Strong"/>
    <w:basedOn w:val="DefaultParagraphFont"/>
    <w:uiPriority w:val="22"/>
    <w:rsid w:val="00186A7A"/>
    <w:rPr>
      <w:b/>
      <w:bCs/>
    </w:rPr>
  </w:style>
  <w:style w:type="character" w:styleId="IntenseReference">
    <w:name w:val="Intense Reference"/>
    <w:basedOn w:val="DefaultParagraphFont"/>
    <w:uiPriority w:val="32"/>
    <w:rsid w:val="00186A7A"/>
    <w:rPr>
      <w:rFonts w:ascii="Century Gothic" w:hAnsi="Century Gothic"/>
      <w:b/>
      <w:bCs/>
      <w:smallCaps/>
      <w:color w:val="9BC31A"/>
      <w:spacing w:val="5"/>
      <w:sz w:val="18"/>
    </w:rPr>
  </w:style>
  <w:style w:type="character" w:styleId="BookTitle">
    <w:name w:val="Book Title"/>
    <w:basedOn w:val="DefaultParagraphFont"/>
    <w:uiPriority w:val="33"/>
    <w:rsid w:val="00186A7A"/>
    <w:rPr>
      <w:rFonts w:ascii="Century Gothic" w:hAnsi="Century Gothic"/>
      <w:b/>
      <w:bCs/>
      <w:i/>
      <w:iCs/>
      <w:spacing w:val="5"/>
      <w:sz w:val="20"/>
    </w:rPr>
  </w:style>
  <w:style w:type="character" w:styleId="SubtleReference">
    <w:name w:val="Subtle Reference"/>
    <w:basedOn w:val="DefaultParagraphFont"/>
    <w:uiPriority w:val="31"/>
    <w:rsid w:val="00186A7A"/>
    <w:rPr>
      <w:rFonts w:ascii="Century Gothic" w:hAnsi="Century Gothic"/>
      <w:smallCaps/>
      <w:color w:val="5A5A5A" w:themeColor="text1" w:themeTint="A5"/>
      <w:sz w:val="20"/>
    </w:rPr>
  </w:style>
  <w:style w:type="character" w:customStyle="1" w:styleId="Heading2Char">
    <w:name w:val="Heading 2 Char"/>
    <w:aliases w:val="Header 1 Char,3E Heading 2 Char"/>
    <w:basedOn w:val="DefaultParagraphFont"/>
    <w:link w:val="Heading2"/>
    <w:uiPriority w:val="4"/>
    <w:rsid w:val="00106D24"/>
    <w:rPr>
      <w:rFonts w:ascii="Century Gothic" w:eastAsiaTheme="majorEastAsia" w:hAnsi="Century Gothic" w:cstheme="majorBidi"/>
      <w:b/>
      <w:color w:val="FFC000" w:themeColor="accent4"/>
      <w:sz w:val="32"/>
      <w:szCs w:val="26"/>
    </w:rPr>
  </w:style>
  <w:style w:type="paragraph" w:customStyle="1" w:styleId="TableofContents">
    <w:name w:val="Table of Contents"/>
    <w:basedOn w:val="Normal"/>
    <w:link w:val="TableofContentsChar"/>
    <w:rsid w:val="00B9513E"/>
    <w:pPr>
      <w:spacing w:after="200"/>
    </w:pPr>
    <w:rPr>
      <w:b/>
      <w:color w:val="9BC31A"/>
      <w:sz w:val="28"/>
      <w:lang w:val="fr-FR"/>
    </w:rPr>
  </w:style>
  <w:style w:type="paragraph" w:customStyle="1" w:styleId="BulletList">
    <w:name w:val="Bullet List"/>
    <w:basedOn w:val="Normal"/>
    <w:link w:val="BulletListChar"/>
    <w:qFormat/>
    <w:rsid w:val="00B9513E"/>
    <w:pPr>
      <w:framePr w:wrap="around" w:vAnchor="text" w:hAnchor="text" w:y="1"/>
      <w:numPr>
        <w:numId w:val="1"/>
      </w:numPr>
      <w:spacing w:before="160"/>
    </w:pPr>
    <w:rPr>
      <w:color w:val="000000" w:themeColor="text1"/>
      <w:lang w:val="fr-FR"/>
    </w:rPr>
  </w:style>
  <w:style w:type="character" w:customStyle="1" w:styleId="TableofContentsChar">
    <w:name w:val="Table of Contents Char"/>
    <w:basedOn w:val="DefaultParagraphFont"/>
    <w:link w:val="TableofContents"/>
    <w:rsid w:val="00B9513E"/>
    <w:rPr>
      <w:rFonts w:ascii="Century Gothic" w:hAnsi="Century Gothic"/>
      <w:b/>
      <w:color w:val="9BC31A"/>
      <w:sz w:val="28"/>
      <w:lang w:val="fr-FR"/>
    </w:rPr>
  </w:style>
  <w:style w:type="paragraph" w:customStyle="1" w:styleId="AnnexHeader">
    <w:name w:val="Annex Header"/>
    <w:basedOn w:val="Heading1"/>
    <w:link w:val="AnnexHeaderChar"/>
    <w:rsid w:val="00B9513E"/>
    <w:pPr>
      <w:ind w:left="714" w:hanging="357"/>
    </w:pPr>
    <w:rPr>
      <w:sz w:val="20"/>
      <w:lang w:val="fr-FR"/>
    </w:rPr>
  </w:style>
  <w:style w:type="character" w:customStyle="1" w:styleId="BulletListChar">
    <w:name w:val="Bullet List Char"/>
    <w:basedOn w:val="TableofContentsChar"/>
    <w:link w:val="BulletList"/>
    <w:rsid w:val="00B9513E"/>
    <w:rPr>
      <w:rFonts w:ascii="Century Gothic" w:hAnsi="Century Gothic"/>
      <w:b w:val="0"/>
      <w:color w:val="000000" w:themeColor="text1"/>
      <w:sz w:val="20"/>
      <w:lang w:val="fr-FR"/>
    </w:rPr>
  </w:style>
  <w:style w:type="paragraph" w:customStyle="1" w:styleId="AnnexHead">
    <w:name w:val="Annex Head"/>
    <w:basedOn w:val="Heading1"/>
    <w:link w:val="AnnexHeadChar"/>
    <w:rsid w:val="00DC67A5"/>
  </w:style>
  <w:style w:type="character" w:customStyle="1" w:styleId="AnnexHeaderChar">
    <w:name w:val="Annex Header Char"/>
    <w:basedOn w:val="BulletListChar"/>
    <w:link w:val="AnnexHeader"/>
    <w:rsid w:val="00B9513E"/>
    <w:rPr>
      <w:rFonts w:ascii="Century Gothic" w:eastAsiaTheme="majorEastAsia" w:hAnsi="Century Gothic" w:cstheme="majorBidi"/>
      <w:b/>
      <w:color w:val="FFC000" w:themeColor="accent4"/>
      <w:sz w:val="20"/>
      <w:szCs w:val="32"/>
      <w:lang w:val="fr-FR"/>
    </w:rPr>
  </w:style>
  <w:style w:type="paragraph" w:customStyle="1" w:styleId="TableCaption">
    <w:name w:val="Table Caption"/>
    <w:basedOn w:val="Normal"/>
    <w:link w:val="TableCaptionChar"/>
    <w:rsid w:val="0093648B"/>
    <w:pPr>
      <w:jc w:val="right"/>
    </w:pPr>
    <w:rPr>
      <w:i/>
      <w:color w:val="767171" w:themeColor="background2" w:themeShade="80"/>
      <w:sz w:val="18"/>
    </w:rPr>
  </w:style>
  <w:style w:type="character" w:customStyle="1" w:styleId="AnnexHeadChar">
    <w:name w:val="Annex Head Char"/>
    <w:basedOn w:val="Heading1Char"/>
    <w:link w:val="AnnexHead"/>
    <w:rsid w:val="00DC67A5"/>
    <w:rPr>
      <w:rFonts w:ascii="Century Gothic" w:eastAsiaTheme="majorEastAsia" w:hAnsi="Century Gothic" w:cstheme="majorBidi"/>
      <w:b/>
      <w:color w:val="FFC000" w:themeColor="accent4"/>
      <w:sz w:val="40"/>
      <w:szCs w:val="32"/>
    </w:rPr>
  </w:style>
  <w:style w:type="paragraph" w:customStyle="1" w:styleId="FigureCaption">
    <w:name w:val="Figure Caption"/>
    <w:basedOn w:val="TableCaption"/>
    <w:link w:val="FigureCaptionChar"/>
    <w:rsid w:val="00B9513E"/>
  </w:style>
  <w:style w:type="character" w:customStyle="1" w:styleId="TableCaptionChar">
    <w:name w:val="Table Caption Char"/>
    <w:basedOn w:val="DefaultParagraphFont"/>
    <w:link w:val="TableCaption"/>
    <w:rsid w:val="0093648B"/>
    <w:rPr>
      <w:rFonts w:ascii="Century Gothic" w:hAnsi="Century Gothic"/>
      <w:i/>
      <w:color w:val="767171" w:themeColor="background2" w:themeShade="80"/>
      <w:sz w:val="18"/>
    </w:rPr>
  </w:style>
  <w:style w:type="paragraph" w:customStyle="1" w:styleId="NumberList">
    <w:name w:val="Number List"/>
    <w:basedOn w:val="FigureCaption"/>
    <w:link w:val="NumberListChar"/>
    <w:qFormat/>
    <w:rsid w:val="0082787F"/>
    <w:pPr>
      <w:numPr>
        <w:numId w:val="2"/>
      </w:numPr>
      <w:ind w:left="714" w:hanging="357"/>
      <w:contextualSpacing/>
      <w:jc w:val="left"/>
    </w:pPr>
    <w:rPr>
      <w:i w:val="0"/>
      <w:color w:val="000000" w:themeColor="text1"/>
      <w:sz w:val="20"/>
    </w:rPr>
  </w:style>
  <w:style w:type="character" w:customStyle="1" w:styleId="FigureCaptionChar">
    <w:name w:val="Figure Caption Char"/>
    <w:basedOn w:val="TableCaptionChar"/>
    <w:link w:val="FigureCaption"/>
    <w:rsid w:val="00B9513E"/>
    <w:rPr>
      <w:rFonts w:ascii="Century Gothic" w:hAnsi="Century Gothic"/>
      <w:i/>
      <w:color w:val="767171" w:themeColor="background2" w:themeShade="80"/>
      <w:sz w:val="18"/>
    </w:rPr>
  </w:style>
  <w:style w:type="paragraph" w:customStyle="1" w:styleId="SubnumberList">
    <w:name w:val="Subnumber List"/>
    <w:basedOn w:val="NumberList"/>
    <w:link w:val="SubnumberListChar"/>
    <w:qFormat/>
    <w:rsid w:val="00B9513E"/>
    <w:pPr>
      <w:numPr>
        <w:numId w:val="3"/>
      </w:numPr>
      <w:ind w:left="1661" w:hanging="357"/>
    </w:pPr>
  </w:style>
  <w:style w:type="character" w:customStyle="1" w:styleId="NumberListChar">
    <w:name w:val="Number List Char"/>
    <w:basedOn w:val="FigureCaptionChar"/>
    <w:link w:val="NumberList"/>
    <w:rsid w:val="0082787F"/>
    <w:rPr>
      <w:rFonts w:ascii="Century Gothic" w:hAnsi="Century Gothic"/>
      <w:i w:val="0"/>
      <w:color w:val="000000" w:themeColor="text1"/>
      <w:sz w:val="20"/>
    </w:rPr>
  </w:style>
  <w:style w:type="paragraph" w:customStyle="1" w:styleId="SectionSub-Head">
    <w:name w:val="Section Sub-Head"/>
    <w:basedOn w:val="Heading2"/>
    <w:link w:val="SectionSub-HeadChar"/>
    <w:qFormat/>
    <w:rsid w:val="006B2135"/>
    <w:pPr>
      <w:numPr>
        <w:numId w:val="0"/>
      </w:numPr>
    </w:pPr>
  </w:style>
  <w:style w:type="character" w:customStyle="1" w:styleId="SubnumberListChar">
    <w:name w:val="Subnumber List Char"/>
    <w:basedOn w:val="NumberListChar"/>
    <w:link w:val="SubnumberList"/>
    <w:rsid w:val="00B9513E"/>
    <w:rPr>
      <w:rFonts w:ascii="Century Gothic" w:hAnsi="Century Gothic"/>
      <w:i w:val="0"/>
      <w:color w:val="000000" w:themeColor="text1"/>
      <w:sz w:val="20"/>
    </w:rPr>
  </w:style>
  <w:style w:type="character" w:customStyle="1" w:styleId="Heading3Char">
    <w:name w:val="Heading 3 Char"/>
    <w:aliases w:val="Header 2 Char,3E Heading 3 Char"/>
    <w:basedOn w:val="DefaultParagraphFont"/>
    <w:link w:val="Heading3"/>
    <w:uiPriority w:val="9"/>
    <w:rsid w:val="00B631E3"/>
    <w:rPr>
      <w:rFonts w:ascii="Century Gothic" w:eastAsiaTheme="majorEastAsia" w:hAnsi="Century Gothic" w:cstheme="majorBidi"/>
      <w:b/>
      <w:color w:val="222A35" w:themeColor="text2" w:themeShade="80"/>
      <w:szCs w:val="24"/>
    </w:rPr>
  </w:style>
  <w:style w:type="character" w:customStyle="1" w:styleId="SectionSub-HeadChar">
    <w:name w:val="Section Sub-Head Char"/>
    <w:basedOn w:val="Heading2Char"/>
    <w:link w:val="SectionSub-Head"/>
    <w:rsid w:val="006B2135"/>
    <w:rPr>
      <w:rFonts w:ascii="Century Gothic" w:eastAsiaTheme="majorEastAsia" w:hAnsi="Century Gothic" w:cstheme="majorBidi"/>
      <w:b/>
      <w:color w:val="9BC31A"/>
      <w:sz w:val="32"/>
      <w:szCs w:val="26"/>
      <w:lang w:val="en-GB"/>
    </w:rPr>
  </w:style>
  <w:style w:type="paragraph" w:customStyle="1" w:styleId="Header4">
    <w:name w:val="Header 4"/>
    <w:basedOn w:val="Heading3"/>
    <w:link w:val="Header4Char"/>
    <w:rsid w:val="00BE77B0"/>
    <w:pPr>
      <w:numPr>
        <w:numId w:val="5"/>
      </w:numPr>
    </w:pPr>
    <w:rPr>
      <w:b w:val="0"/>
      <w:color w:val="9BC31A"/>
      <w:sz w:val="20"/>
    </w:rPr>
  </w:style>
  <w:style w:type="paragraph" w:customStyle="1" w:styleId="ToCContent">
    <w:name w:val="ToC Content"/>
    <w:basedOn w:val="Normal"/>
    <w:link w:val="ToCContentChar"/>
    <w:rsid w:val="00734441"/>
  </w:style>
  <w:style w:type="character" w:customStyle="1" w:styleId="Header4Char">
    <w:name w:val="Header 4 Char"/>
    <w:basedOn w:val="Heading3Char"/>
    <w:link w:val="Header4"/>
    <w:rsid w:val="00BE77B0"/>
    <w:rPr>
      <w:rFonts w:ascii="Century Gothic" w:eastAsiaTheme="majorEastAsia" w:hAnsi="Century Gothic" w:cstheme="majorBidi"/>
      <w:b w:val="0"/>
      <w:color w:val="9BC31A"/>
      <w:sz w:val="20"/>
      <w:szCs w:val="24"/>
    </w:rPr>
  </w:style>
  <w:style w:type="paragraph" w:customStyle="1" w:styleId="Bullets">
    <w:name w:val="Bullets"/>
    <w:basedOn w:val="Normal"/>
    <w:link w:val="BulletsChar"/>
    <w:rsid w:val="00AE4D32"/>
    <w:pPr>
      <w:numPr>
        <w:numId w:val="6"/>
      </w:numPr>
      <w:ind w:left="714" w:hanging="357"/>
      <w:contextualSpacing/>
    </w:pPr>
  </w:style>
  <w:style w:type="character" w:customStyle="1" w:styleId="ToCContentChar">
    <w:name w:val="ToC Content Char"/>
    <w:basedOn w:val="DefaultParagraphFont"/>
    <w:link w:val="ToCContent"/>
    <w:rsid w:val="00734441"/>
    <w:rPr>
      <w:rFonts w:ascii="Century Gothic" w:hAnsi="Century Gothic"/>
      <w:sz w:val="20"/>
    </w:rPr>
  </w:style>
  <w:style w:type="paragraph" w:customStyle="1" w:styleId="TableText">
    <w:name w:val="Table Text"/>
    <w:basedOn w:val="Normal"/>
    <w:link w:val="TableTextChar"/>
    <w:rsid w:val="00E46A90"/>
    <w:pPr>
      <w:spacing w:before="40" w:after="40" w:line="240" w:lineRule="auto"/>
      <w:jc w:val="left"/>
    </w:pPr>
    <w:rPr>
      <w:color w:val="767171" w:themeColor="background2" w:themeShade="80"/>
      <w:sz w:val="18"/>
    </w:rPr>
  </w:style>
  <w:style w:type="character" w:customStyle="1" w:styleId="BulletsChar">
    <w:name w:val="Bullets Char"/>
    <w:basedOn w:val="DefaultParagraphFont"/>
    <w:link w:val="Bullets"/>
    <w:rsid w:val="00AE4D32"/>
    <w:rPr>
      <w:rFonts w:ascii="Century Gothic" w:hAnsi="Century Gothic"/>
      <w:sz w:val="20"/>
      <w:lang w:val="en-GB"/>
    </w:rPr>
  </w:style>
  <w:style w:type="table" w:styleId="TableGrid">
    <w:name w:val="Table Grid"/>
    <w:basedOn w:val="TableNormal"/>
    <w:uiPriority w:val="59"/>
    <w:rsid w:val="0008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E46A90"/>
    <w:rPr>
      <w:rFonts w:ascii="Century Gothic" w:hAnsi="Century Gothic"/>
      <w:color w:val="767171" w:themeColor="background2" w:themeShade="80"/>
      <w:sz w:val="18"/>
      <w:lang w:val="en-GB"/>
    </w:rPr>
  </w:style>
  <w:style w:type="table" w:styleId="GridTable3-Accent4">
    <w:name w:val="Grid Table 3 Accent 4"/>
    <w:basedOn w:val="TableNormal"/>
    <w:uiPriority w:val="48"/>
    <w:rsid w:val="0008100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itlePageSubheader">
    <w:name w:val="Title Page Subheader"/>
    <w:link w:val="TitlePageSubheaderChar"/>
    <w:autoRedefine/>
    <w:rsid w:val="00A624D9"/>
    <w:pPr>
      <w:framePr w:wrap="around" w:vAnchor="text" w:hAnchor="text" w:y="1"/>
      <w:spacing w:before="240" w:after="0" w:line="240" w:lineRule="auto"/>
    </w:pPr>
    <w:rPr>
      <w:rFonts w:ascii="Century Gothic" w:eastAsia="Calibri" w:hAnsi="Century Gothic" w:cs="Times New Roman"/>
      <w:color w:val="000000" w:themeColor="text1"/>
      <w:sz w:val="44"/>
      <w:szCs w:val="20"/>
      <w:lang w:eastAsia="nl-NL"/>
    </w:rPr>
  </w:style>
  <w:style w:type="character" w:customStyle="1" w:styleId="TitlePageSubheaderChar">
    <w:name w:val="Title Page Subheader Char"/>
    <w:link w:val="TitlePageSubheader"/>
    <w:rsid w:val="00A624D9"/>
    <w:rPr>
      <w:rFonts w:ascii="Century Gothic" w:eastAsia="Calibri" w:hAnsi="Century Gothic" w:cs="Times New Roman"/>
      <w:color w:val="000000" w:themeColor="text1"/>
      <w:sz w:val="44"/>
      <w:szCs w:val="20"/>
      <w:lang w:eastAsia="nl-NL"/>
    </w:rPr>
  </w:style>
  <w:style w:type="paragraph" w:customStyle="1" w:styleId="FooterSecretariat">
    <w:name w:val="Footer Secretariat"/>
    <w:basedOn w:val="Normal"/>
    <w:autoRedefine/>
    <w:rsid w:val="00001D54"/>
    <w:pPr>
      <w:spacing w:after="0" w:line="312" w:lineRule="auto"/>
    </w:pPr>
    <w:rPr>
      <w:rFonts w:eastAsia="Arial" w:cs="Arial"/>
      <w:color w:val="A6A6A6"/>
      <w:sz w:val="14"/>
      <w:szCs w:val="18"/>
      <w:lang w:eastAsia="fr-FR"/>
    </w:rPr>
  </w:style>
  <w:style w:type="paragraph" w:styleId="TOCHeading">
    <w:name w:val="TOC Heading"/>
    <w:aliases w:val="Title Page Secretariat"/>
    <w:next w:val="Normal"/>
    <w:uiPriority w:val="39"/>
    <w:unhideWhenUsed/>
    <w:qFormat/>
    <w:rsid w:val="00001D54"/>
    <w:pPr>
      <w:keepLines/>
      <w:spacing w:before="240" w:after="0" w:line="240" w:lineRule="auto"/>
    </w:pPr>
    <w:rPr>
      <w:rFonts w:ascii="Century Gothic" w:eastAsiaTheme="majorEastAsia" w:hAnsi="Century Gothic" w:cstheme="majorBidi"/>
      <w:b/>
      <w:sz w:val="108"/>
      <w:szCs w:val="32"/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A74F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4F5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31087"/>
    <w:pPr>
      <w:tabs>
        <w:tab w:val="right" w:leader="dot" w:pos="9016"/>
      </w:tabs>
      <w:spacing w:after="100"/>
      <w:ind w:left="400"/>
    </w:pPr>
    <w:rPr>
      <w:noProof/>
      <w:color w:val="222A35" w:themeColor="text2" w:themeShade="80"/>
    </w:rPr>
  </w:style>
  <w:style w:type="character" w:styleId="Hyperlink">
    <w:name w:val="Hyperlink"/>
    <w:basedOn w:val="DefaultParagraphFont"/>
    <w:uiPriority w:val="99"/>
    <w:unhideWhenUsed/>
    <w:rsid w:val="00A74F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30B"/>
    <w:pPr>
      <w:ind w:left="720"/>
      <w:contextualSpacing/>
    </w:pPr>
  </w:style>
  <w:style w:type="paragraph" w:styleId="FootnoteText">
    <w:name w:val="footnote text"/>
    <w:aliases w:val="3E Footnote Text"/>
    <w:basedOn w:val="Normal"/>
    <w:link w:val="FootnoteTextChar"/>
    <w:uiPriority w:val="99"/>
    <w:unhideWhenUsed/>
    <w:rsid w:val="0032330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aliases w:val="3E Footnote Text Char"/>
    <w:basedOn w:val="DefaultParagraphFont"/>
    <w:link w:val="FootnoteText"/>
    <w:uiPriority w:val="6"/>
    <w:rsid w:val="0032330B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330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30B"/>
    <w:rPr>
      <w:color w:val="605E5C"/>
      <w:shd w:val="clear" w:color="auto" w:fill="E1DFDD"/>
    </w:rPr>
  </w:style>
  <w:style w:type="paragraph" w:customStyle="1" w:styleId="3ETxt">
    <w:name w:val="3E Txt"/>
    <w:basedOn w:val="Normal"/>
    <w:autoRedefine/>
    <w:rsid w:val="0031532F"/>
    <w:pPr>
      <w:spacing w:after="0" w:line="312" w:lineRule="auto"/>
    </w:pPr>
    <w:rPr>
      <w:rFonts w:eastAsia="Arial" w:cs="Arial"/>
      <w:color w:val="222A35" w:themeColor="text2" w:themeShade="80"/>
      <w:sz w:val="22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1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link w:val="CaptionChar"/>
    <w:uiPriority w:val="3"/>
    <w:qFormat/>
    <w:rsid w:val="00DF6863"/>
    <w:pPr>
      <w:spacing w:after="200" w:line="240" w:lineRule="auto"/>
    </w:pPr>
    <w:rPr>
      <w:rFonts w:eastAsia="Calibri" w:cs="Times New Roman"/>
      <w:iCs/>
      <w:sz w:val="18"/>
      <w:szCs w:val="18"/>
      <w:lang w:eastAsia="nl-NL"/>
    </w:rPr>
  </w:style>
  <w:style w:type="paragraph" w:customStyle="1" w:styleId="3EBulletList">
    <w:name w:val="3E Bullet List"/>
    <w:basedOn w:val="Normal"/>
    <w:link w:val="3EBulletListCharChar"/>
    <w:autoRedefine/>
    <w:uiPriority w:val="1"/>
    <w:rsid w:val="00B631E3"/>
    <w:pPr>
      <w:numPr>
        <w:numId w:val="13"/>
      </w:numPr>
      <w:spacing w:before="120" w:after="120" w:line="312" w:lineRule="auto"/>
      <w:contextualSpacing/>
      <w:jc w:val="left"/>
    </w:pPr>
    <w:rPr>
      <w:rFonts w:ascii="Open Sans" w:eastAsia="Calibri" w:hAnsi="Open Sans" w:cs="Times New Roman"/>
      <w:i/>
      <w:color w:val="44546A" w:themeColor="text2"/>
      <w:sz w:val="18"/>
      <w:szCs w:val="20"/>
      <w:lang w:eastAsia="nl-NL"/>
    </w:rPr>
  </w:style>
  <w:style w:type="numbering" w:customStyle="1" w:styleId="3EMultilevellist">
    <w:name w:val="3E Multilevel list"/>
    <w:uiPriority w:val="99"/>
    <w:rsid w:val="00B631E3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4"/>
    <w:rsid w:val="00B631E3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customStyle="1" w:styleId="TableNumber">
    <w:name w:val="Table Number"/>
    <w:basedOn w:val="TableText"/>
    <w:uiPriority w:val="8"/>
    <w:semiHidden/>
    <w:locked/>
    <w:rsid w:val="00B631E3"/>
    <w:pPr>
      <w:numPr>
        <w:numId w:val="16"/>
      </w:numPr>
      <w:tabs>
        <w:tab w:val="clear" w:pos="360"/>
      </w:tabs>
      <w:spacing w:before="0" w:after="0" w:line="312" w:lineRule="auto"/>
      <w:jc w:val="both"/>
    </w:pPr>
    <w:rPr>
      <w:rFonts w:ascii="Open Sans" w:eastAsia="Calibri" w:hAnsi="Open Sans" w:cs="Times New Roman"/>
      <w:color w:val="44546A" w:themeColor="text2"/>
      <w:szCs w:val="20"/>
      <w:lang w:eastAsia="nl-NL"/>
    </w:rPr>
  </w:style>
  <w:style w:type="character" w:customStyle="1" w:styleId="3EBulletListCharChar">
    <w:name w:val="3E Bullet List Char Char"/>
    <w:link w:val="3EBulletList"/>
    <w:uiPriority w:val="1"/>
    <w:rsid w:val="00B631E3"/>
    <w:rPr>
      <w:rFonts w:ascii="Open Sans" w:eastAsia="Calibri" w:hAnsi="Open Sans" w:cs="Times New Roman"/>
      <w:i/>
      <w:color w:val="44546A" w:themeColor="text2"/>
      <w:sz w:val="18"/>
      <w:szCs w:val="20"/>
      <w:lang w:val="en-GB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2F5A96"/>
    <w:rPr>
      <w:color w:val="954F72" w:themeColor="followedHyperlink"/>
      <w:u w:val="single"/>
    </w:rPr>
  </w:style>
  <w:style w:type="paragraph" w:styleId="NormalWeb">
    <w:name w:val="Normal (Web)"/>
    <w:basedOn w:val="Normal"/>
    <w:semiHidden/>
    <w:unhideWhenUsed/>
    <w:rsid w:val="003E48F4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82DD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TAP-TableHeaderCenter">
    <w:name w:val="TAP - Table Header [Center]"/>
    <w:basedOn w:val="Normal"/>
    <w:rsid w:val="00C52ED4"/>
    <w:pPr>
      <w:spacing w:after="0" w:line="240" w:lineRule="auto"/>
      <w:jc w:val="center"/>
    </w:pPr>
    <w:rPr>
      <w:rFonts w:eastAsia="Times New Roman" w:cs="Times New Roman"/>
      <w:b/>
      <w:bCs/>
      <w:color w:val="FFFFFF"/>
      <w:szCs w:val="24"/>
      <w:lang w:val="en-US"/>
    </w:rPr>
  </w:style>
  <w:style w:type="table" w:styleId="PlainTable3">
    <w:name w:val="Plain Table 3"/>
    <w:basedOn w:val="TableNormal"/>
    <w:uiPriority w:val="43"/>
    <w:rsid w:val="00072B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75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A9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A98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A98"/>
    <w:rPr>
      <w:rFonts w:ascii="Century Gothic" w:hAnsi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98"/>
    <w:rPr>
      <w:rFonts w:ascii="Segoe UI" w:hAnsi="Segoe UI" w:cs="Segoe UI"/>
      <w:sz w:val="18"/>
      <w:szCs w:val="18"/>
    </w:rPr>
  </w:style>
  <w:style w:type="paragraph" w:customStyle="1" w:styleId="Caption1">
    <w:name w:val="Caption1"/>
    <w:basedOn w:val="Caption"/>
    <w:link w:val="captionChar0"/>
    <w:rsid w:val="000D0BB0"/>
    <w:pPr>
      <w:keepNext/>
    </w:pPr>
  </w:style>
  <w:style w:type="character" w:customStyle="1" w:styleId="CaptionChar">
    <w:name w:val="Caption Char"/>
    <w:basedOn w:val="DefaultParagraphFont"/>
    <w:link w:val="Caption"/>
    <w:uiPriority w:val="3"/>
    <w:rsid w:val="00DF6863"/>
    <w:rPr>
      <w:rFonts w:ascii="Century Gothic" w:eastAsia="Calibri" w:hAnsi="Century Gothic" w:cs="Times New Roman"/>
      <w:iCs/>
      <w:sz w:val="18"/>
      <w:szCs w:val="18"/>
      <w:lang w:eastAsia="nl-NL"/>
    </w:rPr>
  </w:style>
  <w:style w:type="character" w:customStyle="1" w:styleId="captionChar0">
    <w:name w:val="caption Char"/>
    <w:basedOn w:val="CaptionChar"/>
    <w:link w:val="Caption1"/>
    <w:rsid w:val="000D0BB0"/>
    <w:rPr>
      <w:rFonts w:ascii="Century Gothic" w:eastAsia="Calibri" w:hAnsi="Century Gothic" w:cs="Times New Roman"/>
      <w:i w:val="0"/>
      <w:iCs/>
      <w:color w:val="44546A" w:themeColor="text2"/>
      <w:sz w:val="18"/>
      <w:szCs w:val="18"/>
      <w:lang w:eastAsia="nl-NL"/>
    </w:rPr>
  </w:style>
  <w:style w:type="paragraph" w:customStyle="1" w:styleId="Header3">
    <w:name w:val="Header 3"/>
    <w:basedOn w:val="Heading9"/>
    <w:link w:val="Header3Char"/>
    <w:qFormat/>
    <w:rsid w:val="00FC3E23"/>
    <w:pPr>
      <w:spacing w:before="160" w:after="120"/>
    </w:pPr>
    <w:rPr>
      <w:rFonts w:ascii="Century Gothic" w:hAnsi="Century Gothic"/>
      <w:b/>
      <w:i w:val="0"/>
      <w:color w:val="7F7F7F" w:themeColor="text1" w:themeTint="80"/>
      <w:sz w:val="20"/>
    </w:rPr>
  </w:style>
  <w:style w:type="character" w:customStyle="1" w:styleId="Header3Char">
    <w:name w:val="Header 3 Char"/>
    <w:basedOn w:val="Heading9Char"/>
    <w:link w:val="Header3"/>
    <w:rsid w:val="00FC3E23"/>
    <w:rPr>
      <w:rFonts w:ascii="Century Gothic" w:eastAsiaTheme="majorEastAsia" w:hAnsi="Century Gothic" w:cstheme="majorBidi"/>
      <w:b/>
      <w:i w:val="0"/>
      <w:iCs/>
      <w:color w:val="7F7F7F" w:themeColor="text1" w:themeTint="8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euislands.e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euislands.eu" TargetMode="External"/><Relationship Id="rId20" Type="http://schemas.openxmlformats.org/officeDocument/2006/relationships/hyperlink" Target="http://publications.jrc.ec.europa.eu/repository/bitstream/JRC112986/jrc112986_kj-nb-29412-en-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islands.e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uislands.eu/library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euislands.eu/" TargetMode="External"/><Relationship Id="rId19" Type="http://schemas.openxmlformats.org/officeDocument/2006/relationships/hyperlink" Target="https://euislands.eu/transition-indicat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D359-DEB9-47C1-8D1A-78379776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4175</Words>
  <Characters>23804</Characters>
  <Application>Microsoft Office Word</Application>
  <DocSecurity>0</DocSecurity>
  <Lines>198</Lines>
  <Paragraphs>55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Castanié</dc:creator>
  <cp:keywords/>
  <dc:description/>
  <cp:lastModifiedBy>Myriam Castanié</cp:lastModifiedBy>
  <cp:revision>3</cp:revision>
  <dcterms:created xsi:type="dcterms:W3CDTF">2020-02-16T20:09:00Z</dcterms:created>
  <dcterms:modified xsi:type="dcterms:W3CDTF">2020-03-03T09:08:00Z</dcterms:modified>
</cp:coreProperties>
</file>